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D2AF"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D437BEB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批达国6b阶段排放标准的重型燃气车</w:t>
      </w:r>
    </w:p>
    <w:p w14:paraId="6DBECD63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5E0A193C">
      <w:pPr>
        <w:spacing w:beforeLines="0" w:afterLines="0"/>
        <w:jc w:val="center"/>
        <w:rPr>
          <w:rFonts w:hint="default"/>
          <w:sz w:val="24"/>
          <w:szCs w:val="24"/>
        </w:rPr>
      </w:pPr>
    </w:p>
    <w:p w14:paraId="17CD954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83840071"/>
      <w:r>
        <w:rPr>
          <w:rFonts w:hint="default" w:ascii="Times New Roman" w:hAnsi="Times New Roman" w:eastAsia="宋体" w:cs="Times New Roman"/>
          <w:sz w:val="24"/>
          <w:szCs w:val="24"/>
        </w:rPr>
        <w:t>1、北汽重型汽车有限公司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BC47D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BJ4250HEV6CP-G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混合动力半挂牵引车</w:t>
      </w:r>
    </w:p>
    <w:p w14:paraId="1895C5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发动机：X12NNS6B490 (北京福田康明斯发动机有限公司) </w:t>
      </w:r>
    </w:p>
    <w:p w14:paraId="29856B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3724D3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3C4910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268D35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(博世汽车系统（无锡）有限公司)</w:t>
      </w:r>
    </w:p>
    <w:p w14:paraId="256499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7BC87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BJ4250HEV6CP-G1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混合动力半挂牵引车</w:t>
      </w:r>
    </w:p>
    <w:p w14:paraId="7DABCF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发动机：X12NNS6B490 (北京福田康明斯发动机有限公司) </w:t>
      </w:r>
    </w:p>
    <w:p w14:paraId="31A242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5E5DA1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50CE48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7A427F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(博世汽车系统（无锡）有限公司)</w:t>
      </w:r>
    </w:p>
    <w:p w14:paraId="3F0E9EC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4B50F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52695885"/>
      <w:r>
        <w:rPr>
          <w:rFonts w:hint="default" w:ascii="Times New Roman" w:hAnsi="Times New Roman" w:eastAsia="宋体" w:cs="Times New Roman"/>
          <w:sz w:val="24"/>
          <w:szCs w:val="24"/>
        </w:rPr>
        <w:t>2、湖北佳运汽车有限公司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FFB44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AJY5180TCLZZ6Z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车辆运输车</w:t>
      </w:r>
    </w:p>
    <w:p w14:paraId="1CA38E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发动机：MT07.29-60 (中国重型汽车集团有限公司) </w:t>
      </w:r>
    </w:p>
    <w:p w14:paraId="017BAB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机外净化器：RV540143 (中国重型汽车集团有限公司)</w:t>
      </w:r>
    </w:p>
    <w:p w14:paraId="7920B4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(博世汽车技术服务（中国）有限公司)</w:t>
      </w:r>
    </w:p>
    <w:p w14:paraId="45CC3A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(日本特殊陶业株式会社)</w:t>
      </w:r>
    </w:p>
    <w:p w14:paraId="543F0BF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BFFA47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285541741"/>
      <w:r>
        <w:rPr>
          <w:rFonts w:hint="default" w:ascii="Times New Roman" w:hAnsi="Times New Roman" w:eastAsia="宋体" w:cs="Times New Roman"/>
          <w:sz w:val="24"/>
          <w:szCs w:val="24"/>
        </w:rPr>
        <w:t>3、陕西汽车集团股份有限公司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4ECC9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SX5189ZKXLB721THQ1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166CE3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发动机：D6.7NNS6B280 (东风康明斯发动机有限公司) </w:t>
      </w:r>
    </w:p>
    <w:p w14:paraId="484359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20B60F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6C857C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6B6DAC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 w14:paraId="117A3AB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18D82E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262910718"/>
      <w:r>
        <w:rPr>
          <w:rFonts w:hint="default" w:ascii="Times New Roman" w:hAnsi="Times New Roman" w:eastAsia="宋体" w:cs="Times New Roman"/>
          <w:sz w:val="24"/>
          <w:szCs w:val="24"/>
        </w:rPr>
        <w:t>4、中国第一汽车集团有限公司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84578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CA4250P66M26T1A2E6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62DCD2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CA4250P66M26T1A2E6S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6B79FF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发动机：CA6SV3-60E61N (中国第一汽车集团有限公司) </w:t>
      </w:r>
    </w:p>
    <w:p w14:paraId="5B67D5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机外净化器：1205010(三元) (中国第一汽车集团有限公司)</w:t>
      </w:r>
    </w:p>
    <w:p w14:paraId="26B53C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3602095 (中国第一汽车集团有限公司)</w:t>
      </w:r>
    </w:p>
    <w:p w14:paraId="5D42C3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3602085 (中国第一汽车集团有限公司)</w:t>
      </w:r>
      <w:bookmarkStart w:id="4" w:name="_GoBack"/>
      <w:bookmarkEnd w:id="4"/>
    </w:p>
    <w:p w14:paraId="3A89D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C497A"/>
    <w:rsid w:val="27E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12987</Words>
  <Characters>18623</Characters>
  <Lines>0</Lines>
  <Paragraphs>0</Paragraphs>
  <TotalTime>0</TotalTime>
  <ScaleCrop>false</ScaleCrop>
  <LinksUpToDate>false</LinksUpToDate>
  <CharactersWithSpaces>19347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2026-05-18T06:57:00Z</dcterms:created>
  <dc:creator>darren</dc:creator>
  <cp:lastModifiedBy>时间语录</cp:lastModifiedBy>
  <dcterms:modified xsi:type="dcterms:W3CDTF">2026-05-18T07:13:06Z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416324FE0E2A4151B26E39B2766E8D9C_12</vt:lpwstr>
  </property>
</Properties>
</file>