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9AE4F">
      <w:pPr>
        <w:spacing w:beforeLines="0" w:afterLines="0"/>
        <w:jc w:val="left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 w14:paraId="3114E56A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十二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 w14:paraId="34B8209F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 w14:paraId="03DD6889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 w14:paraId="0B3CE77A"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1D1F639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506369120"/>
      <w:r>
        <w:rPr>
          <w:rFonts w:hint="default" w:ascii="Times New Roman" w:hAnsi="Times New Roman" w:eastAsia="宋体" w:cs="Times New Roman"/>
          <w:sz w:val="24"/>
          <w:szCs w:val="24"/>
        </w:rPr>
        <w:t>1、安徽合力股份有限公司宝鸡合力叉车厂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BBCF2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CPC35-Q17K-Z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内燃平衡重式叉车</w:t>
      </w:r>
    </w:p>
    <w:p w14:paraId="7DF248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CPCD35-Q17K2-Z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内燃平衡重式叉车</w:t>
      </w:r>
    </w:p>
    <w:p w14:paraId="65900A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CPCD30-Q17K2-Z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内燃平衡重式叉车</w:t>
      </w:r>
    </w:p>
    <w:p w14:paraId="39409D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CPC30-Q17K2-Z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内燃平衡重式叉车</w:t>
      </w:r>
    </w:p>
    <w:p w14:paraId="57604E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发动机：V32-50C42 (安徽全柴动力股份有限公司) </w:t>
      </w:r>
    </w:p>
    <w:p w14:paraId="56C4E0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43E5F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CPC38-Q27K2-Z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内燃平衡重式叉车</w:t>
      </w:r>
    </w:p>
    <w:p w14:paraId="4FC89E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CPCD38-Q27K2-Z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内燃平衡重式叉车</w:t>
      </w:r>
    </w:p>
    <w:p w14:paraId="2D4B21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CPCD35-Q27K2-Z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内燃平衡重式叉车</w:t>
      </w:r>
    </w:p>
    <w:p w14:paraId="66A3BB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CPC35-Q27K2-Z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内燃平衡重式叉车</w:t>
      </w:r>
    </w:p>
    <w:p w14:paraId="60DA26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CPCD30-Q27K2-Z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内燃平衡重式叉车</w:t>
      </w:r>
    </w:p>
    <w:p w14:paraId="764007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CPC30-Q27K2-Z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内燃平衡重式叉车</w:t>
      </w:r>
    </w:p>
    <w:p w14:paraId="134C60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发动机：V29-50C43 (安徽全柴动力股份有限公司) </w:t>
      </w:r>
    </w:p>
    <w:p w14:paraId="572167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92015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CPC38-XC33K2-Z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内燃平衡重式叉车</w:t>
      </w:r>
    </w:p>
    <w:p w14:paraId="611CDF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CPCD38-XC33K2-Z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内燃平衡重式叉车</w:t>
      </w:r>
    </w:p>
    <w:p w14:paraId="45CF8D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CPCD35-XC33K2-Z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内燃平衡重式叉车</w:t>
      </w:r>
    </w:p>
    <w:p w14:paraId="4F0116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CPC35-XC33K2-Z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内燃平衡重式叉车</w:t>
      </w:r>
    </w:p>
    <w:p w14:paraId="0E610840">
      <w:pPr>
        <w:spacing w:beforeLines="0" w:afterLines="0"/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发动机：4D30V41G505 (浙江新柴股份有限公司)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A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2026-06-29T08:40:12Z</dcterms:created>
  <dc:creator>darren</dc:creator>
  <cp:lastModifiedBy>时间语录</cp:lastModifiedBy>
  <dcterms:modified xsi:type="dcterms:W3CDTF">2026-06-29T08:40:34Z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78B860455DE542C4A34DF2DA21331738_12</vt:lpwstr>
  </property>
</Properties>
</file>