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附件</w:t>
      </w:r>
      <w:r>
        <w:rPr>
          <w:rFonts w:hint="default" w:ascii="STSongStd-Light" w:hAnsi="STSongStd-Light"/>
          <w:color w:val="auto"/>
          <w:sz w:val="24"/>
        </w:rPr>
        <w:t xml:space="preserve"> 1</w:t>
      </w:r>
    </w:p>
    <w:p>
      <w:pPr>
        <w:spacing w:beforeLines="0" w:afterLines="0" w:line="600" w:lineRule="atLeast"/>
        <w:jc w:val="center"/>
        <w:rPr>
          <w:rFonts w:hint="default" w:ascii="STSongStd-Light" w:eastAsia="STSongStd-Light"/>
          <w:b/>
          <w:color w:val="auto"/>
          <w:sz w:val="36"/>
        </w:rPr>
      </w:pPr>
      <w:r>
        <w:rPr>
          <w:rFonts w:hint="default" w:ascii="STSongStd-Light" w:hAnsi="STSongStd-Light"/>
          <w:b/>
          <w:color w:val="auto"/>
          <w:sz w:val="36"/>
        </w:rPr>
        <w:t>2016</w:t>
      </w:r>
      <w:r>
        <w:rPr>
          <w:rFonts w:hint="eastAsia" w:ascii="STSongStd-Light" w:hAnsi="STSongStd-Light"/>
          <w:b/>
          <w:color w:val="auto"/>
          <w:sz w:val="36"/>
        </w:rPr>
        <w:t>年度第十九批达第六阶段排放标准的重型柴油车</w:t>
      </w:r>
    </w:p>
    <w:p>
      <w:pPr>
        <w:spacing w:beforeLines="0" w:afterLines="0" w:line="600" w:lineRule="atLeast"/>
        <w:jc w:val="center"/>
        <w:rPr>
          <w:rFonts w:hint="default" w:ascii="STSongStd-Light" w:eastAsia="STSongStd-Light"/>
          <w:color w:val="auto"/>
          <w:sz w:val="36"/>
        </w:rPr>
      </w:pPr>
      <w:r>
        <w:rPr>
          <w:rFonts w:hint="eastAsia" w:ascii="STSongStd-Light" w:hAnsi="STSongStd-Light"/>
          <w:b/>
          <w:color w:val="auto"/>
          <w:sz w:val="36"/>
        </w:rPr>
        <w:t>（带</w:t>
      </w:r>
      <w:r>
        <w:rPr>
          <w:rFonts w:hint="default" w:ascii="STSongStd-Light" w:hAnsi="STSongStd-Light"/>
          <w:b/>
          <w:color w:val="auto"/>
          <w:sz w:val="36"/>
        </w:rPr>
        <w:t>SCR</w:t>
      </w:r>
      <w:r>
        <w:rPr>
          <w:rFonts w:hint="eastAsia" w:ascii="STSongStd-Light" w:hAnsi="STSongStd-Light"/>
          <w:b/>
          <w:color w:val="auto"/>
          <w:sz w:val="36"/>
        </w:rPr>
        <w:t>、</w:t>
      </w:r>
      <w:r>
        <w:rPr>
          <w:rFonts w:hint="default" w:ascii="STSongStd-Light" w:hAnsi="STSongStd-Light"/>
          <w:b/>
          <w:color w:val="auto"/>
          <w:sz w:val="36"/>
        </w:rPr>
        <w:t>DPF</w:t>
      </w:r>
      <w:r>
        <w:rPr>
          <w:rFonts w:hint="eastAsia" w:ascii="STSongStd-Light" w:hAnsi="STSongStd-Light"/>
          <w:b/>
          <w:color w:val="auto"/>
          <w:sz w:val="36"/>
        </w:rPr>
        <w:t>）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(</w:t>
      </w:r>
      <w:r>
        <w:rPr>
          <w:rFonts w:hint="eastAsia" w:ascii="STSongStd-Light" w:hAnsi="STSongStd-Light"/>
          <w:color w:val="auto"/>
          <w:sz w:val="24"/>
        </w:rPr>
        <w:t>下文出现的</w:t>
      </w:r>
      <w:r>
        <w:rPr>
          <w:rFonts w:hint="default" w:ascii="STSongStd-Light" w:hAnsi="STSongStd-Light"/>
          <w:color w:val="auto"/>
          <w:sz w:val="24"/>
        </w:rPr>
        <w:t>“*”</w:t>
      </w:r>
      <w:r>
        <w:rPr>
          <w:rFonts w:hint="eastAsia" w:ascii="STSongStd-Light" w:hAnsi="STSongStd-Light"/>
          <w:color w:val="auto"/>
          <w:sz w:val="24"/>
        </w:rPr>
        <w:t>代表随机变动实号，</w:t>
      </w:r>
      <w:r>
        <w:rPr>
          <w:rFonts w:hint="default" w:ascii="STSongStd-Light" w:hAnsi="STSongStd-Light"/>
          <w:color w:val="auto"/>
          <w:sz w:val="24"/>
        </w:rPr>
        <w:t>“</w:t>
      </w:r>
      <w:r>
        <w:rPr>
          <w:rFonts w:hint="eastAsia" w:ascii="STSongStd-Light" w:hAnsi="STSongStd-Light"/>
          <w:color w:val="auto"/>
          <w:sz w:val="24"/>
        </w:rPr>
        <w:t>（</w:t>
      </w:r>
      <w:r>
        <w:rPr>
          <w:rFonts w:hint="default" w:ascii="STSongStd-Light" w:hAnsi="STSongStd-Light"/>
          <w:color w:val="auto"/>
          <w:sz w:val="24"/>
        </w:rPr>
        <w:t>*</w:t>
      </w:r>
      <w:r>
        <w:rPr>
          <w:rFonts w:hint="eastAsia" w:ascii="STSongStd-Light" w:hAnsi="STSongStd-Light"/>
          <w:color w:val="auto"/>
          <w:sz w:val="24"/>
        </w:rPr>
        <w:t>）</w:t>
      </w:r>
      <w:r>
        <w:rPr>
          <w:rFonts w:hint="default" w:ascii="STSongStd-Light" w:hAnsi="STSongStd-Light"/>
          <w:color w:val="auto"/>
          <w:sz w:val="24"/>
        </w:rPr>
        <w:t>”</w:t>
      </w:r>
      <w:r>
        <w:rPr>
          <w:rFonts w:hint="eastAsia" w:ascii="STSongStd-Light" w:hAnsi="STSongStd-Light"/>
          <w:color w:val="auto"/>
          <w:sz w:val="24"/>
        </w:rPr>
        <w:t>代表随机变动实号或虚号</w:t>
      </w:r>
      <w:r>
        <w:rPr>
          <w:rFonts w:hint="default" w:ascii="STSongStd-Light" w:hAnsi="STSongStd-Light"/>
          <w:color w:val="auto"/>
          <w:sz w:val="24"/>
        </w:rPr>
        <w:t xml:space="preserve">)  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0" w:name="_Toc470178533"/>
      <w:r>
        <w:rPr>
          <w:rFonts w:hint="default"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</w:rPr>
        <w:t>、烟台海德专用汽车有限公司</w:t>
      </w:r>
      <w:bookmarkEnd w:id="0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CHD5126ZXXE5J2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车厢可卸式垃圾车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ISF3.8E6154 (</w:t>
      </w:r>
      <w:r>
        <w:rPr>
          <w:rFonts w:hint="eastAsia" w:ascii="STSongStd-Light" w:hAnsi="STSongStd-Light"/>
          <w:sz w:val="24"/>
        </w:rPr>
        <w:t>北京福田康明斯发动机有限公司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CP4.1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0 445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HE200WG (HOLSET)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26 (Cummins)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SCRV025 (Cummins)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DPF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DPFP015 (Cummins)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DOC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DOCP010 (Cummins)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Emitec Gen 3 Dosing System (Emitec)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NB1500 (Cummins)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" w:name="_Toc470178534"/>
      <w:r>
        <w:rPr>
          <w:rFonts w:hint="default"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</w:rPr>
        <w:t>、北汽福田汽车股份有限公司</w:t>
      </w:r>
      <w:bookmarkEnd w:id="1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BJ6127PHEVCA-2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混合动力客车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YC6L260-60 (</w:t>
      </w:r>
      <w:r>
        <w:rPr>
          <w:rFonts w:hint="eastAsia" w:ascii="STSongStd-Light" w:hAnsi="STSongStd-Light"/>
          <w:sz w:val="24"/>
        </w:rPr>
        <w:t>广西玉柴机器股份有限公司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CRCPN2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CRIN-A38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HX40W (</w:t>
      </w:r>
      <w:r>
        <w:rPr>
          <w:rFonts w:hint="eastAsia" w:ascii="STSongStd-Light" w:hAnsi="STSongStd-Light"/>
          <w:sz w:val="24"/>
        </w:rPr>
        <w:t>无锡康明斯涡轮增压技术有限公司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15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SL-SCRCAT (</w:t>
      </w:r>
      <w:r>
        <w:rPr>
          <w:rFonts w:hint="eastAsia" w:ascii="STSongStd-Light" w:hAnsi="STSongStd-Light"/>
          <w:sz w:val="24"/>
        </w:rPr>
        <w:t>广西三立科技发展有限公司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DPF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SL-DPF (</w:t>
      </w:r>
      <w:r>
        <w:rPr>
          <w:rFonts w:hint="eastAsia" w:ascii="STSongStd-Light" w:hAnsi="STSongStd-Light"/>
          <w:sz w:val="24"/>
        </w:rPr>
        <w:t>广西三立科技发展有限公司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DOC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SL-DOC (</w:t>
      </w:r>
      <w:r>
        <w:rPr>
          <w:rFonts w:hint="eastAsia" w:ascii="STSongStd-Light" w:hAnsi="STSongStd-Light"/>
          <w:sz w:val="24"/>
        </w:rPr>
        <w:t>广西三立科技发展有限公司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EGR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YC-EGR (</w:t>
      </w:r>
      <w:r>
        <w:rPr>
          <w:rFonts w:hint="eastAsia" w:ascii="STSongStd-Light" w:hAnsi="STSongStd-Light"/>
          <w:sz w:val="24"/>
        </w:rPr>
        <w:t>广西玉柴机器股份有限公司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SL-SM (</w:t>
      </w:r>
      <w:r>
        <w:rPr>
          <w:rFonts w:hint="eastAsia" w:ascii="STSongStd-Light" w:hAnsi="STSongStd-Light"/>
          <w:sz w:val="24"/>
        </w:rPr>
        <w:t>广西三立科技发展有限公司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UNINOx Sensor (Continental)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E758D"/>
    <w:rsid w:val="1B7E75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宋体"/>
      <w:color w:val="000000"/>
      <w:sz w:val="24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Lines="0" w:afterLines="0"/>
      <w:outlineLvl w:val="0"/>
    </w:pPr>
    <w:rPr>
      <w:rFonts w:hint="eastAsia"/>
      <w:b/>
      <w:sz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2016-12-22T08:33:00Z</dcterms:created>
  <dc:creator>白钰</dc:creator>
  <cp:lastModifiedBy>白钰</cp:lastModifiedBy>
  <dcterms:modified xsi:type="dcterms:W3CDTF">2016-12-22T08:34:14Z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