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3</w:t>
      </w:r>
    </w:p>
    <w:p>
      <w:pPr>
        <w:spacing w:beforeLines="0" w:afterLines="0" w:line="600" w:lineRule="atLeast"/>
        <w:jc w:val="center"/>
        <w:rPr>
          <w:rFonts w:hint="default" w:ascii="STSongStd-Light" w:eastAsia="STSongStd-Light"/>
          <w:b/>
          <w:color w:val="auto"/>
          <w:sz w:val="36"/>
        </w:rPr>
      </w:pPr>
      <w:r>
        <w:rPr>
          <w:rFonts w:hint="default" w:ascii="STSongStd-Light" w:hAnsi="STSongStd-Light"/>
          <w:b/>
          <w:color w:val="auto"/>
          <w:sz w:val="36"/>
        </w:rPr>
        <w:t>2016</w:t>
      </w:r>
      <w:r>
        <w:rPr>
          <w:rFonts w:hint="eastAsia" w:ascii="STSongStd-Light" w:hAnsi="STSongStd-Light"/>
          <w:b/>
          <w:color w:val="auto"/>
          <w:sz w:val="36"/>
        </w:rPr>
        <w:t>年度第十九批达国</w:t>
      </w:r>
      <w:r>
        <w:rPr>
          <w:rFonts w:hint="eastAsia" w:ascii="宋体" w:hAnsi="宋体"/>
          <w:b/>
          <w:color w:val="auto"/>
          <w:sz w:val="36"/>
        </w:rPr>
        <w:t>Ⅴ</w:t>
      </w:r>
      <w:r>
        <w:rPr>
          <w:rFonts w:hint="eastAsia" w:ascii="STSongStd-Light" w:hAnsi="STSongStd-Light"/>
          <w:b/>
          <w:color w:val="auto"/>
          <w:sz w:val="36"/>
        </w:rPr>
        <w:t>排放标准的重型柴油车</w:t>
      </w:r>
    </w:p>
    <w:p>
      <w:pPr>
        <w:spacing w:beforeLines="0" w:afterLines="0" w:line="600" w:lineRule="atLeast"/>
        <w:jc w:val="center"/>
        <w:rPr>
          <w:rFonts w:hint="default" w:ascii="STSongStd-Light" w:eastAsia="STSongStd-Light"/>
          <w:color w:val="auto"/>
          <w:sz w:val="36"/>
        </w:rPr>
      </w:pPr>
      <w:r>
        <w:rPr>
          <w:rFonts w:hint="eastAsia" w:ascii="STSongStd-Light" w:hAnsi="STSongStd-Light"/>
          <w:b/>
          <w:color w:val="auto"/>
          <w:sz w:val="36"/>
        </w:rPr>
        <w:t>（带</w:t>
      </w:r>
      <w:r>
        <w:rPr>
          <w:rFonts w:hint="default" w:ascii="STSongStd-Light" w:hAnsi="STSongStd-Light"/>
          <w:b/>
          <w:color w:val="auto"/>
          <w:sz w:val="36"/>
        </w:rPr>
        <w:t>OBD</w:t>
      </w:r>
      <w:r>
        <w:rPr>
          <w:rFonts w:hint="eastAsia" w:ascii="STSongStd-Light" w:hAnsi="STSongStd-Light"/>
          <w:b/>
          <w:color w:val="auto"/>
          <w:sz w:val="36"/>
        </w:rPr>
        <w:t>）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0" w:name="_Toc470178562"/>
      <w:r>
        <w:rPr>
          <w:rFonts w:hint="default"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、徐州海伦哲专用车辆股份有限公司</w:t>
      </w:r>
      <w:bookmarkEnd w:id="0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XHZ5114JGKA5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高空作业车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 xml:space="preserve">F4AE3681D*S (FPT Industrial S.p.A.)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CP3.3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CRIN2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HX35W (HOLSET)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OBDEU4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504135186 (Cortubi)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DENOx2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 (Continental)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" w:name="_Toc470178563"/>
      <w:r>
        <w:rPr>
          <w:rFonts w:hint="default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、廊坊京联汽车改装有限公司</w:t>
      </w:r>
      <w:bookmarkEnd w:id="1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JLC5042XRQBG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易燃气体厢式运输车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SOFIM8140.43DV (</w:t>
      </w:r>
      <w:r>
        <w:rPr>
          <w:rFonts w:hint="eastAsia" w:ascii="STSongStd-Light" w:hAnsi="STSongStd-Light"/>
          <w:sz w:val="24"/>
        </w:rPr>
        <w:t>南京依维柯汽车有限公司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770512RA (</w:t>
      </w:r>
      <w:r>
        <w:rPr>
          <w:rFonts w:hint="eastAsia" w:ascii="STSongStd-Light" w:hAnsi="STSongStd-Light"/>
          <w:sz w:val="24"/>
        </w:rPr>
        <w:t>博世汽车柴油系统股份有限公司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775050RA (</w:t>
      </w:r>
      <w:r>
        <w:rPr>
          <w:rFonts w:hint="eastAsia" w:ascii="STSongStd-Light" w:hAnsi="STSongStd-Light"/>
          <w:sz w:val="24"/>
        </w:rPr>
        <w:t>博世汽车柴油系统股份有限公司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GT17 (</w:t>
      </w:r>
      <w:r>
        <w:rPr>
          <w:rFonts w:hint="eastAsia" w:ascii="STSongStd-Light" w:hAnsi="STSongStd-Light"/>
          <w:sz w:val="24"/>
        </w:rPr>
        <w:t>霍尼韦尔汽车零部件服务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558308RA (</w:t>
      </w:r>
      <w:r>
        <w:rPr>
          <w:rFonts w:hint="eastAsia" w:ascii="STSongStd-Light" w:hAnsi="STSongStd-Light"/>
          <w:sz w:val="24"/>
        </w:rPr>
        <w:t>博世汽车柴油系统股份有限公司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CX-NQ-01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DOC-NQ-001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KL-WJP-02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 (Continental)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JLC5091TQPBE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气瓶运输车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WP3Q130E50 (</w:t>
      </w:r>
      <w:r>
        <w:rPr>
          <w:rFonts w:hint="eastAsia" w:ascii="STSongStd-Light" w:hAnsi="STSongStd-Light"/>
          <w:sz w:val="24"/>
        </w:rPr>
        <w:t>潍柴动力扬州柴油机有限责任公司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CB18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CRI2-16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JP60K (</w:t>
      </w:r>
      <w:r>
        <w:rPr>
          <w:rFonts w:hint="eastAsia" w:ascii="STSongStd-Light" w:hAnsi="STSongStd-Light"/>
          <w:sz w:val="24"/>
        </w:rPr>
        <w:t>湖南天雁机械有限责任公司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WPOBD2.0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WPSCR-002 (</w:t>
      </w:r>
      <w:r>
        <w:rPr>
          <w:rFonts w:hint="eastAsia" w:ascii="STSongStd-Light" w:hAnsi="STSongStd-Light"/>
          <w:sz w:val="24"/>
        </w:rPr>
        <w:t>潍柴动力空气净化科技有限公司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WPSM-001 (</w:t>
      </w:r>
      <w:r>
        <w:rPr>
          <w:rFonts w:hint="eastAsia" w:ascii="STSongStd-Light" w:hAnsi="STSongStd-Light"/>
          <w:sz w:val="24"/>
        </w:rPr>
        <w:t>潍柴动力股份有限公司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EGS-NX (BOSCH)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2" w:name="_Toc470178564"/>
      <w:r>
        <w:rPr>
          <w:rFonts w:hint="default"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</w:rPr>
        <w:t>、中国第一汽车集团公司</w:t>
      </w:r>
      <w:bookmarkEnd w:id="2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CA5120XXYP62K1LE5Z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CA4DK1-18E51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02113696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0490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S200G (</w:t>
      </w:r>
      <w:r>
        <w:rPr>
          <w:rFonts w:hint="eastAsia" w:ascii="STSongStd-Light" w:hAnsi="STSongStd-Light"/>
          <w:sz w:val="24"/>
        </w:rPr>
        <w:t>博格华纳汽车零部件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宁波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OBD2+_FCRI_SCR_D_02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1208010B88E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1160010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 (Continental)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CA5160XXYP62K1L3A1E5Z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CA4DK1-18E51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02113696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0490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S200G (</w:t>
      </w:r>
      <w:r>
        <w:rPr>
          <w:rFonts w:hint="eastAsia" w:ascii="STSongStd-Light" w:hAnsi="STSongStd-Light"/>
          <w:sz w:val="24"/>
        </w:rPr>
        <w:t>博格华纳汽车零部件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宁波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OBD2+_FCRI_SCR_D_02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1208010B88E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1160010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 (Continental)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CA4DK1-22E51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02113696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0490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S200G (</w:t>
      </w:r>
      <w:r>
        <w:rPr>
          <w:rFonts w:hint="eastAsia" w:ascii="STSongStd-Light" w:hAnsi="STSongStd-Light"/>
          <w:sz w:val="24"/>
        </w:rPr>
        <w:t>博格华纳汽车零部件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宁波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OBD2+_FCRI_SCR_D_02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1208010B88E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1160010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 (Continental)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CA5250XXYP63K1L3T1AE5Z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CA6DK1-28E51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02113696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0490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S200G (BWTS)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OBD2+_FCRI_SCR_D_02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1208010B90E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1160010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 (Continental)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CA6DK1-26E51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02113696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0490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S200G (BWTS)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OBD2+_FCRI_SCR_D_02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1208010B90E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1160010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 (Continental)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CA5250XXYP63K1L3T1E5Z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CA6DK1-28E51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02113696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0490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S200G (BWTS)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OBD2+_FCRI_SCR_D_02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1208010B90E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1160010 (</w:t>
      </w:r>
      <w:r>
        <w:rPr>
          <w:rFonts w:hint="eastAsia" w:ascii="STSongStd-Light" w:hAnsi="STSongStd-Light"/>
          <w:sz w:val="24"/>
        </w:rPr>
        <w:t>中国第一汽车集团公司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 (Continental)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3" w:name="_Toc470178565"/>
      <w:r>
        <w:rPr>
          <w:rFonts w:hint="default"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、中国重汽集团湖北华威专用汽车有限公司</w:t>
      </w:r>
      <w:bookmarkEnd w:id="3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SGZ5310GFWZZ5T5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腐蚀性物品罐式运输车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MC07.34-50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CP-MC07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CRIN-MC07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WF70P (</w:t>
      </w:r>
      <w:r>
        <w:rPr>
          <w:rFonts w:hint="eastAsia" w:ascii="STSongStd-Light" w:hAnsi="STSongStd-Light"/>
          <w:sz w:val="24"/>
        </w:rPr>
        <w:t>无锡威孚英特迈增压技术有限公司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OBD2-MBC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RV540066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CB-SJE09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UNINOx Sensor (Continental)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MC07.34-50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CP-MC07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CRIN-MC07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S200G (</w:t>
      </w:r>
      <w:r>
        <w:rPr>
          <w:rFonts w:hint="eastAsia" w:ascii="STSongStd-Light" w:hAnsi="STSongStd-Light"/>
          <w:sz w:val="24"/>
        </w:rPr>
        <w:t>博格华纳汽车零部件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宁波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OBD2-MBB 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RV540066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SM-MC11-13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UNINOx Sensor (Continental)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4" w:name="_Toc470178566"/>
      <w:r>
        <w:rPr>
          <w:rFonts w:hint="default" w:ascii="Times New Roman" w:hAnsi="Times New Roman"/>
          <w:sz w:val="24"/>
        </w:rPr>
        <w:t>5</w:t>
      </w:r>
      <w:r>
        <w:rPr>
          <w:rFonts w:hint="eastAsia" w:ascii="Times New Roman" w:hAnsi="Times New Roman"/>
          <w:sz w:val="24"/>
        </w:rPr>
        <w:t>、北京中冀福庆专用车有限公司</w:t>
      </w:r>
      <w:bookmarkEnd w:id="4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ZFQ5041XLC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冷藏车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ISF3.8s5141 (</w:t>
      </w:r>
      <w:r>
        <w:rPr>
          <w:rFonts w:hint="eastAsia" w:ascii="STSongStd-Light" w:hAnsi="STSongStd-Light"/>
          <w:sz w:val="24"/>
        </w:rPr>
        <w:t>北京福田康明斯发动机有限公司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CP4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0 445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HE200WG (HOLSET)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15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SCRV015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CUDS1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NB1500 (Cummins)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5" w:name="_Toc470178567"/>
      <w:r>
        <w:rPr>
          <w:rFonts w:hint="default"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、湖北润力专用汽车有限公司</w:t>
      </w:r>
      <w:bookmarkEnd w:id="5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SCS5043TQZCAL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清障车</w:t>
      </w:r>
      <w:r>
        <w:rPr>
          <w:rFonts w:hint="default" w:ascii="STSongStd-Light" w:hAnsi="STSongStd-Light"/>
          <w:color w:val="auto"/>
          <w:sz w:val="24"/>
        </w:rPr>
        <w:t xml:space="preserve">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CY4BK451 (</w:t>
      </w:r>
      <w:r>
        <w:rPr>
          <w:rFonts w:hint="eastAsia" w:ascii="STSongStd-Light" w:hAnsi="STSongStd-Light"/>
          <w:sz w:val="24"/>
        </w:rPr>
        <w:t>东风朝阳朝柴动力有限公司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CB18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CRI1-16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HP60S (</w:t>
      </w:r>
      <w:r>
        <w:rPr>
          <w:rFonts w:hint="eastAsia" w:ascii="STSongStd-Light" w:hAnsi="STSongStd-Light"/>
          <w:sz w:val="24"/>
        </w:rPr>
        <w:t>康跃科技股份有限公司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DCD_OBD2+NOx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4BK101 (</w:t>
      </w:r>
      <w:r>
        <w:rPr>
          <w:rFonts w:hint="eastAsia" w:ascii="STSongStd-Light" w:hAnsi="STSongStd-Light"/>
          <w:sz w:val="24"/>
        </w:rPr>
        <w:t>东风朝阳朝柴动力环保科技有限公司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KL-JP-01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 xml:space="preserve"> 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 (Continental)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SCS5081TQZEQ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清障车</w:t>
      </w:r>
      <w:r>
        <w:rPr>
          <w:rFonts w:hint="default" w:ascii="STSongStd-Light" w:hAnsi="STSongStd-Light"/>
          <w:color w:val="auto"/>
          <w:sz w:val="24"/>
        </w:rPr>
        <w:t xml:space="preserve">   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CY4SK251 (</w:t>
      </w:r>
      <w:r>
        <w:rPr>
          <w:rFonts w:hint="eastAsia" w:ascii="STSongStd-Light" w:hAnsi="STSongStd-Light"/>
          <w:sz w:val="24"/>
        </w:rPr>
        <w:t>东风朝阳朝柴动力有限公司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CP1H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CRIN2.0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HP60S (</w:t>
      </w:r>
      <w:r>
        <w:rPr>
          <w:rFonts w:hint="eastAsia" w:ascii="STSongStd-Light" w:hAnsi="STSongStd-Light"/>
          <w:sz w:val="24"/>
        </w:rPr>
        <w:t>康跃科技股份有限公司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DCD_OBD2+NOx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4BK101 (</w:t>
      </w:r>
      <w:r>
        <w:rPr>
          <w:rFonts w:hint="eastAsia" w:ascii="STSongStd-Light" w:hAnsi="STSongStd-Light"/>
          <w:sz w:val="24"/>
        </w:rPr>
        <w:t>东风朝阳朝柴动力环保科技有限公司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KL-DC-01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 (Continental)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CY4SK251 (</w:t>
      </w:r>
      <w:r>
        <w:rPr>
          <w:rFonts w:hint="eastAsia" w:ascii="STSongStd-Light" w:hAnsi="STSongStd-Light"/>
          <w:sz w:val="24"/>
        </w:rPr>
        <w:t>东风朝阳朝柴动力有限公司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CP1H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CRIN2.0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SJ60C4 (</w:t>
      </w:r>
      <w:r>
        <w:rPr>
          <w:rFonts w:hint="eastAsia" w:ascii="STSongStd-Light" w:hAnsi="STSongStd-Light"/>
          <w:sz w:val="24"/>
        </w:rPr>
        <w:t>潍坊富源增压器有限公司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DCD_OBD2+NOx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4BK101 (</w:t>
      </w:r>
      <w:r>
        <w:rPr>
          <w:rFonts w:hint="eastAsia" w:ascii="STSongStd-Light" w:hAnsi="STSongStd-Light"/>
          <w:sz w:val="24"/>
        </w:rPr>
        <w:t>东风朝阳朝柴动力环保科技有限公司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KL-DC-01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 (Continental)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CY4SK251 (</w:t>
      </w:r>
      <w:r>
        <w:rPr>
          <w:rFonts w:hint="eastAsia" w:ascii="STSongStd-Light" w:hAnsi="STSongStd-Light"/>
          <w:sz w:val="24"/>
        </w:rPr>
        <w:t>东风朝阳朝柴动力有限公司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CP1H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CRIN2.0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HP60 (</w:t>
      </w:r>
      <w:r>
        <w:rPr>
          <w:rFonts w:hint="eastAsia" w:ascii="STSongStd-Light" w:hAnsi="STSongStd-Light"/>
          <w:sz w:val="24"/>
        </w:rPr>
        <w:t>宁波威孚天力增压技术有限公司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DCD_OBD2+NOx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4BK101 (</w:t>
      </w:r>
      <w:r>
        <w:rPr>
          <w:rFonts w:hint="eastAsia" w:ascii="STSongStd-Light" w:hAnsi="STSongStd-Light"/>
          <w:sz w:val="24"/>
        </w:rPr>
        <w:t>东风朝阳朝柴动力环保科技有限公司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KL-DC-01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 (Continental)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6" w:name="_Toc470178568"/>
      <w:r>
        <w:rPr>
          <w:rFonts w:hint="default" w:ascii="Times New Roman" w:hAnsi="Times New Roman"/>
          <w:sz w:val="24"/>
        </w:rPr>
        <w:t>7</w:t>
      </w:r>
      <w:r>
        <w:rPr>
          <w:rFonts w:hint="eastAsia" w:ascii="Times New Roman" w:hAnsi="Times New Roman"/>
          <w:sz w:val="24"/>
        </w:rPr>
        <w:t>、北京三兴汽车有限公司</w:t>
      </w:r>
      <w:bookmarkEnd w:id="6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BSX5081GYY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运油车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ISF3.8s5141 (</w:t>
      </w:r>
      <w:r>
        <w:rPr>
          <w:rFonts w:hint="eastAsia" w:ascii="STSongStd-Light" w:hAnsi="STSongStd-Light"/>
          <w:sz w:val="24"/>
        </w:rPr>
        <w:t>北京福田康明斯发动机有限公司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CP4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0 445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HE200WG (HOLSET)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15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SCRV015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CUDS1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NB1500 (Cummins)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7" w:name="_Toc470178569"/>
      <w:r>
        <w:rPr>
          <w:rFonts w:hint="default" w:ascii="Times New Roman" w:hAnsi="Times New Roman"/>
          <w:sz w:val="24"/>
        </w:rPr>
        <w:t>8</w:t>
      </w:r>
      <w:r>
        <w:rPr>
          <w:rFonts w:hint="eastAsia" w:ascii="Times New Roman" w:hAnsi="Times New Roman"/>
          <w:sz w:val="24"/>
        </w:rPr>
        <w:t>、徐州工程机械集团有限公司</w:t>
      </w:r>
      <w:bookmarkEnd w:id="7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XZJ5251TQZZ5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清障车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D10.38-50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CPN-DB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BOSCH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HX50W (</w:t>
      </w:r>
      <w:r>
        <w:rPr>
          <w:rFonts w:hint="eastAsia" w:ascii="STSongStd-Light" w:hAnsi="STSongStd-Light"/>
          <w:sz w:val="24"/>
        </w:rPr>
        <w:t>无锡康明斯涡轮增压技术有限公司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OBD2-DBT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RV540006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CB-SJE09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UNINOx Sensor (Continental)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XZJ5310TQZZ5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清障车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D10.38-50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CPN-DB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CRIN-DB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HX50W (</w:t>
      </w:r>
      <w:r>
        <w:rPr>
          <w:rFonts w:hint="eastAsia" w:ascii="STSongStd-Light" w:hAnsi="STSongStd-Light"/>
          <w:sz w:val="24"/>
        </w:rPr>
        <w:t>无锡康明斯涡轮增压技术有限公司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OBD2-DBT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 xml:space="preserve"> RV540006 ( 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CB-SJE09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UNINOx Sensor (Continental)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XZJ5341TQZZ5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清障车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D10.38-50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CPN-DB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CRIN-DB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HX50W (</w:t>
      </w:r>
      <w:r>
        <w:rPr>
          <w:rFonts w:hint="eastAsia" w:ascii="STSongStd-Light" w:hAnsi="STSongStd-Light"/>
          <w:sz w:val="24"/>
        </w:rPr>
        <w:t>无锡康明斯涡轮增压技术有限公司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OBD2-DBT 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RV540006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CB-SJE09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UNINOx Sensor (Continental)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XZJ5431TQZZ5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清障车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D10.38-50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CPN-DB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CRIN-DB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HX50W (</w:t>
      </w:r>
      <w:r>
        <w:rPr>
          <w:rFonts w:hint="eastAsia" w:ascii="STSongStd-Light" w:hAnsi="STSongStd-Light"/>
          <w:sz w:val="24"/>
        </w:rPr>
        <w:t>无锡康明斯涡轮增压技术有限公司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OBD2-DBT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RV540006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CB-SJE09 (</w:t>
      </w:r>
      <w:r>
        <w:rPr>
          <w:rFonts w:hint="eastAsia" w:ascii="STSongStd-Light" w:hAnsi="STSongStd-Light"/>
          <w:sz w:val="24"/>
        </w:rPr>
        <w:t>中国重型汽车集团有限公司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UNINOx Sensor (Continental)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8" w:name="_Toc470178570"/>
      <w:r>
        <w:rPr>
          <w:rFonts w:hint="default" w:ascii="Times New Roman" w:hAnsi="Times New Roman"/>
          <w:sz w:val="24"/>
        </w:rPr>
        <w:t>9</w:t>
      </w:r>
      <w:r>
        <w:rPr>
          <w:rFonts w:hint="eastAsia" w:ascii="Times New Roman" w:hAnsi="Times New Roman"/>
          <w:sz w:val="24"/>
        </w:rPr>
        <w:t>、安徽江淮汽车股份有限公司</w:t>
      </w:r>
      <w:bookmarkEnd w:id="8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HFC1161P31K1A50S3V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载货汽车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HFC1141P3K1A50S3V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载货汽车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HFC5161CCYP31K1A50S3V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仓栅式运输车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HFC5161XXYP31K1A50S3V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HFC5151XXYP3K1A50S3V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 xml:space="preserve">HFC5151CCYP3K1A50S3V  </w:t>
      </w:r>
      <w:r>
        <w:rPr>
          <w:rFonts w:hint="default" w:ascii="STSongStd-Light" w:eastAsia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仓栅式运输车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HFC5161XXYP3K1A47V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HFC5161XYKP3K1A57V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翼开启厢式车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WP4.1Q160E50 (</w:t>
      </w:r>
      <w:r>
        <w:rPr>
          <w:rFonts w:hint="eastAsia" w:ascii="STSongStd-Light" w:hAnsi="STSongStd-Light"/>
          <w:sz w:val="24"/>
        </w:rPr>
        <w:t>潍柴动力扬州柴油机有限责任公司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CRP40-Y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CRP40-Y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GT22 (</w:t>
      </w:r>
      <w:r>
        <w:rPr>
          <w:rFonts w:hint="eastAsia" w:ascii="STSongStd-Light" w:hAnsi="STSongStd-Light"/>
          <w:sz w:val="24"/>
        </w:rPr>
        <w:t>霍尼韦尔汽车零部件服务（上海）有限公司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WPOBD2.0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WPSCR-002 (</w:t>
      </w:r>
      <w:r>
        <w:rPr>
          <w:rFonts w:hint="eastAsia" w:ascii="STSongStd-Light" w:hAnsi="STSongStd-Light"/>
          <w:sz w:val="24"/>
        </w:rPr>
        <w:t>潍柴动力空气净化科技有限公司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WPSM-001 (</w:t>
      </w:r>
      <w:r>
        <w:rPr>
          <w:rFonts w:hint="eastAsia" w:ascii="STSongStd-Light" w:hAnsi="STSongStd-Light"/>
          <w:sz w:val="24"/>
        </w:rPr>
        <w:t>潍柴动力股份有限公司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EGS-NX (BOSCH)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9" w:name="_Toc470178571"/>
      <w:r>
        <w:rPr>
          <w:rFonts w:hint="default" w:ascii="Times New Roman" w:hAnsi="Times New Roman"/>
          <w:sz w:val="24"/>
        </w:rPr>
        <w:t>10</w:t>
      </w:r>
      <w:r>
        <w:rPr>
          <w:rFonts w:hint="eastAsia" w:ascii="Times New Roman" w:hAnsi="Times New Roman"/>
          <w:sz w:val="24"/>
        </w:rPr>
        <w:t>、北京北电科林电子有限公司</w:t>
      </w:r>
      <w:bookmarkEnd w:id="9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BDK5070XYUF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押运车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JX4D30A5H (</w:t>
      </w:r>
      <w:r>
        <w:rPr>
          <w:rFonts w:hint="eastAsia" w:ascii="STSongStd-Light" w:hAnsi="STSongStd-Light"/>
          <w:sz w:val="24"/>
        </w:rPr>
        <w:t>江铃汽车股份有限公司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CP4.1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CRI2-16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GT20 DAVNT (</w:t>
      </w:r>
      <w:r>
        <w:rPr>
          <w:rFonts w:hint="eastAsia" w:ascii="STSongStd-Light" w:hAnsi="STSongStd-Light"/>
          <w:sz w:val="24"/>
        </w:rPr>
        <w:t>霍尼韦尔汽车零部件服务（上海）有限公司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EDC17C53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JFN800-5230-02 (</w:t>
      </w:r>
      <w:r>
        <w:rPr>
          <w:rFonts w:hint="eastAsia" w:ascii="STSongStd-Light" w:hAnsi="STSongStd-Light"/>
          <w:sz w:val="24"/>
        </w:rPr>
        <w:t>南昌佛吉亚排气控制技术有限公司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JFN800-5H267-01 (</w:t>
      </w:r>
      <w:r>
        <w:rPr>
          <w:rFonts w:hint="eastAsia" w:ascii="STSongStd-Light" w:hAnsi="STSongStd-Light"/>
          <w:sz w:val="24"/>
        </w:rPr>
        <w:t>南昌佛吉亚排气控制技术有限公司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DNOX6-5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UNINOx (</w:t>
      </w:r>
      <w:r>
        <w:rPr>
          <w:rFonts w:hint="eastAsia" w:ascii="STSongStd-Light" w:hAnsi="STSongStd-Light"/>
          <w:sz w:val="24"/>
        </w:rPr>
        <w:t>大陆汽车电子（长春）有限公司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0" w:name="_Toc470178572"/>
      <w:r>
        <w:rPr>
          <w:rFonts w:hint="default" w:ascii="Times New Roman" w:hAnsi="Times New Roman"/>
          <w:sz w:val="24"/>
        </w:rPr>
        <w:t>11</w:t>
      </w:r>
      <w:r>
        <w:rPr>
          <w:rFonts w:hint="eastAsia" w:ascii="Times New Roman" w:hAnsi="Times New Roman"/>
          <w:sz w:val="24"/>
        </w:rPr>
        <w:t>、泰安东岳重工有限公司</w:t>
      </w:r>
      <w:bookmarkEnd w:id="10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TA5120JQZGT8H4D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汽车起重机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TA5110JQZGT8H3D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汽车起重机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ISD160 50 (</w:t>
      </w:r>
      <w:r>
        <w:rPr>
          <w:rFonts w:hint="eastAsia" w:ascii="STSongStd-Light" w:hAnsi="STSongStd-Light"/>
          <w:sz w:val="24"/>
        </w:rPr>
        <w:t>东风康明斯发动机有限公司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CR/CP3S3/L110/30-789S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0 445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HE221W (</w:t>
      </w:r>
      <w:r>
        <w:rPr>
          <w:rFonts w:hint="eastAsia" w:ascii="STSongStd-Light" w:hAnsi="STSongStd-Light"/>
          <w:sz w:val="24"/>
        </w:rPr>
        <w:t>无锡康明斯涡轮增压技术有限公司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15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SCRV025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UDS2.5  (Emitec)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NB1500 (Cummins)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1" w:name="_Toc470178573"/>
      <w:r>
        <w:rPr>
          <w:rFonts w:hint="default" w:ascii="Times New Roman" w:hAnsi="Times New Roman"/>
          <w:sz w:val="24"/>
        </w:rPr>
        <w:t>12</w:t>
      </w:r>
      <w:r>
        <w:rPr>
          <w:rFonts w:hint="eastAsia" w:ascii="Times New Roman" w:hAnsi="Times New Roman"/>
          <w:sz w:val="24"/>
        </w:rPr>
        <w:t>、江西江铃汽车集团改装车有限公司</w:t>
      </w:r>
      <w:bookmarkEnd w:id="11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JX5043XGCMLB25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工程车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JX493ZLQ5A (</w:t>
      </w:r>
      <w:r>
        <w:rPr>
          <w:rFonts w:hint="eastAsia" w:ascii="STSongStd-Light" w:hAnsi="STSongStd-Light"/>
          <w:sz w:val="24"/>
        </w:rPr>
        <w:t>江铃汽车股份有限公司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CB18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GT17 (</w:t>
      </w:r>
      <w:r>
        <w:rPr>
          <w:rFonts w:hint="eastAsia" w:ascii="STSongStd-Light" w:hAnsi="STSongStd-Light"/>
          <w:sz w:val="24"/>
        </w:rPr>
        <w:t>霍尼韦尔汽车零部件服务（上海）有限公司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EOBD2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JBNS-001 (</w:t>
      </w:r>
      <w:r>
        <w:rPr>
          <w:rFonts w:hint="eastAsia" w:ascii="STSongStd-Light" w:hAnsi="STSongStd-Light"/>
          <w:sz w:val="24"/>
        </w:rPr>
        <w:t>博世汽车系统（无锡）有限公司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JBND-001 (</w:t>
      </w:r>
      <w:r>
        <w:rPr>
          <w:rFonts w:hint="eastAsia" w:ascii="STSongStd-Light" w:hAnsi="STSongStd-Light"/>
          <w:sz w:val="24"/>
        </w:rPr>
        <w:t>博世汽车系统（无锡）有限公司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JMCN800-01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EGS-NX (Robert Bosch GmBH)</w:t>
      </w:r>
    </w:p>
    <w:p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E758D"/>
    <w:rsid w:val="1B7E758D"/>
    <w:rsid w:val="4E442B88"/>
    <w:rsid w:val="7C9109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/>
      <w:color w:val="000000"/>
      <w:sz w:val="24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Lines="0" w:afterLines="0"/>
      <w:outlineLvl w:val="0"/>
    </w:pPr>
    <w:rPr>
      <w:rFonts w:hint="eastAsia"/>
      <w:b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2016-12-22T08:33:00Z</dcterms:created>
  <dc:creator>白钰</dc:creator>
  <cp:lastModifiedBy>白钰</cp:lastModifiedBy>
  <dcterms:modified xsi:type="dcterms:W3CDTF">2016-12-22T08:35:21Z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