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非道路机械用柴油发动机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23"/>
      <w:r>
        <w:rPr>
          <w:rFonts w:ascii="Times New Roman" w:hAnsi="Times New Roman"/>
        </w:rPr>
        <w:t>1、昆明云内动力股份有限公司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YN4A055-40CR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发动机：YN4A055-40CR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喷油泵型号：CYCR-1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 (中国重汽集团重庆燃油喷射系统有限公司)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发动机：YN4A055-40CR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YN4A055-41CR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发动机：YN4A055-41CR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发动机：YN4A055-41CR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喷油泵型号：CYCR-1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 (中国重汽集团重庆燃油喷射系统有限公司)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YN4A055-44CR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发动机：YN4A055-44CR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发动机：YN4A055-44CR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喷油泵型号：CYCR-1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 (中国重汽集团重庆燃油喷射系统有限公司)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发动机：YN4B055-40CR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发动机：YN4B055-40CR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喷油泵型号：CYCR-1   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    (中国重汽集团重庆燃油喷射系统有限公司)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YN4B055-41CR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YN4B055-40CR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发动机：YN4B055-41CR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发动机：YN4B055-41CR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喷油泵型号：CYCR-1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 (中国重汽集团重庆燃油喷射系统有限公司)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24"/>
      <w:r>
        <w:rPr>
          <w:rFonts w:ascii="Times New Roman" w:hAnsi="Times New Roman"/>
        </w:rPr>
        <w:t>2、北京福田康明斯发动机有限公司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QSF2.8t3NA49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QSF2.8t3NA46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QSF2.8t3NA48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发动机：QSF2.8t3NA49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925"/>
      <w:r>
        <w:rPr>
          <w:rFonts w:ascii="Times New Roman" w:hAnsi="Times New Roman"/>
        </w:rPr>
        <w:t>3、YANMAR CO., LTD.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4TNV94L-BVDBCC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发动机：4TNV94L-BVDBCC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4TNV94L-DC1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发动机：4TNV94L-BVFNC (YANMAR ENGINE （SHANDONG）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发动机：4TNV94L-DC1 (YANMAR)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发动机：4TNV94L-BVDBC (YANMAR)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0E6466AC"/>
    <w:rsid w:val="180E547F"/>
    <w:rsid w:val="1F8B6E8F"/>
    <w:rsid w:val="33E20DA7"/>
    <w:rsid w:val="34DF0314"/>
    <w:rsid w:val="546A6210"/>
    <w:rsid w:val="5D253344"/>
    <w:rsid w:val="647B53AC"/>
    <w:rsid w:val="682025D5"/>
    <w:rsid w:val="7B4A1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