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both"/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9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6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一、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更改补充2013年度第二十批车型目录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7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482176982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、北京福田康明斯发动机有限公司</w:t>
      </w:r>
      <w:bookmarkEnd w:id="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ISF2.8s5148T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ISF2.8s5129T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发动机：ISF2.8s5148T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增压器型号：HE201W(HOLSET)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SCR系统尿素计量泵型号：Denoxtronic2.2(BOSCH)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发动机：ISF2.8s5148T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增压器型号：HE201W(HOLSET)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SCR系统尿素计量泵型号：Denoxtronic2.2(BOSCH)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OBD型号：15(Cummins)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>二、</w:t>
      </w:r>
      <w:r>
        <w:rPr>
          <w:rFonts w:ascii="Times New Roman" w:hAnsi="Times New Roman" w:cs="Times New Roman"/>
          <w:b/>
          <w:bCs/>
          <w:sz w:val="28"/>
          <w:szCs w:val="28"/>
        </w:rPr>
        <w:t>更改补充2015年度第六批车型目录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482176983"/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、捷豹路虎有限公司(Jaguar Land Rover Limited)</w:t>
      </w:r>
      <w:bookmarkEnd w:id="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XE</w:t>
      </w:r>
      <w:r>
        <w:rPr>
          <w:rFonts w:hint="eastAsia" w:ascii="STSongStd-Light" w:hAnsi="STSongStd-Light" w:cs="STSongStd-Light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AHSB）轿车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发动机：306PS (Ford Motor Company)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机外净化器：右：KAT170(TENNECO)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左：KAT170(TENNECO)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燃油蒸发控制装置：6G9N-9D653-B*(Delphi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氧传感器：中：DX23-9G444-E*(BOSCH)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前：DX23-9F472-C*(BOSCH)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后：EJ23-9G444-A*(BOSCH)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发动机：306PS (Ford Motor Company)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机外净化器：右：KAT170(TENNECO)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左：KAT170(TENNECO)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燃油蒸发控制装置：6G9N-9D653-B*(Delphi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氧传感器：中：DX23-9G444-E*(BOSCH)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前：DX23-9F472-C*(BOSCH)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后：EJ32-9G444-A*(BOSCH)</w:t>
      </w:r>
    </w:p>
    <w:p>
      <w:pPr>
        <w:spacing w:line="600" w:lineRule="atLeast"/>
        <w:jc w:val="both"/>
        <w:rPr>
          <w:rFonts w:ascii="STSongStd-Light" w:hAnsi="STSongStd-Light" w:cs="STSongStd-Light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三、</w:t>
      </w:r>
      <w:r>
        <w:rPr>
          <w:rFonts w:ascii="STSongStd-Light" w:hAnsi="STSongStd-Light" w:cs="STSongStd-Light"/>
          <w:b/>
          <w:bCs/>
          <w:color w:val="auto"/>
          <w:sz w:val="28"/>
          <w:szCs w:val="28"/>
        </w:rPr>
        <w:t>更改补充2016年度第十</w:t>
      </w:r>
      <w:r>
        <w:rPr>
          <w:rFonts w:hint="eastAsia" w:ascii="STSongStd-Light" w:hAnsi="STSongStd-Light" w:cs="STSongStd-Light"/>
          <w:b/>
          <w:bCs/>
          <w:color w:val="auto"/>
          <w:sz w:val="28"/>
          <w:szCs w:val="28"/>
        </w:rPr>
        <w:t>二</w:t>
      </w:r>
      <w:r>
        <w:rPr>
          <w:rFonts w:ascii="STSongStd-Light" w:hAnsi="STSongStd-Light" w:cs="STSongStd-Light"/>
          <w:b/>
          <w:bCs/>
          <w:color w:val="auto"/>
          <w:sz w:val="28"/>
          <w:szCs w:val="28"/>
        </w:rPr>
        <w:t>批车型目录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482176984"/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、北京市政中燕工程机械制造有限公司</w:t>
      </w:r>
      <w:bookmarkEnd w:id="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BSZ5163GSSL5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洒水车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发动机：YC6J225N-52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电控单元：YCGUU(ECONTROLS)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喷射器：YCCFV(ECONTROLS)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机外净化器：J4J00（氧化型）(广西三立科技发展有限公司)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 0 258 017 025(BOSCH)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混合装置：YCAGM(广西玉柴机器股份有限公司)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发动机：YC6J225N-52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喷射器：YCCFV(ECONTROLS)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机外净化器：J4J00（氧化型）(广西三立科技发展有限公司)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混合装置：YCAGM(广西玉柴机器股份有限公司)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OBD型号：YCGCU(ECONTROLS)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BSZ5163GXEL5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发动机：YC6J225N-52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电控单元：YCGUU(ECONTROLS)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喷射器：YCCFV(ECONTROLS)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机外净化器：J4J00（氧化型）(广西三立科技发展有限公司)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混合装置：YCAGM(广西玉柴机器股份有限公司)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发动机：YC6J225N-52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电控单元：YCGCU(ECONTROLS)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压力调节器或蒸发器：HFR(广西三立科技发展有限公司)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喷射器：YCCFV(ECONTROLS)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机外净化器：J4J00（氧化型）(广西三立科技发展有限公司)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曲轴箱污染物排放控制系统：PVCGE(广西玉柴机器股份有限公司)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氧传感器：0 258 017 025(BOSCH)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混合装置：YCAGM(广西玉柴机器股份有限公司)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OBD型号：YCGCU(ECONTROLS)</w:t>
      </w:r>
    </w:p>
    <w:p>
      <w:pPr>
        <w:rPr>
          <w:rFonts w:hint="eastAsia" w:ascii="STSongStd-Light" w:hAnsi="STSongStd-Light" w:cs="STSongStd-Light"/>
        </w:rPr>
      </w:pP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8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482176985"/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、南京金龙客车制造有限公司</w:t>
      </w:r>
      <w:bookmarkEnd w:id="3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NJL5040XXYBEV3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电动机型号:由 LXM070W150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  LXM070W150;TZ365XSB03</w:t>
      </w:r>
    </w:p>
    <w:p>
      <w:pPr>
        <w:spacing w:line="600" w:lineRule="atLeast"/>
        <w:jc w:val="both"/>
        <w:rPr>
          <w:rFonts w:ascii="STSongStd-Light" w:hAnsi="STSongStd-Light" w:cs="STSongStd-Light"/>
          <w:b/>
          <w:bCs/>
          <w:color w:val="auto"/>
          <w:sz w:val="28"/>
          <w:szCs w:val="28"/>
        </w:rPr>
      </w:pPr>
      <w:r>
        <w:rPr>
          <w:rFonts w:hint="eastAsia" w:ascii="STSongStd-Light" w:hAnsi="STSongStd-Light" w:cs="STSongStd-Light"/>
          <w:b/>
          <w:bCs/>
          <w:color w:val="auto"/>
          <w:sz w:val="28"/>
          <w:szCs w:val="28"/>
        </w:rPr>
        <w:t>四、</w:t>
      </w:r>
      <w:r>
        <w:rPr>
          <w:rFonts w:ascii="STSongStd-Light" w:hAnsi="STSongStd-Light" w:cs="STSongStd-Light"/>
          <w:b/>
          <w:bCs/>
          <w:color w:val="auto"/>
          <w:sz w:val="28"/>
          <w:szCs w:val="28"/>
        </w:rPr>
        <w:t xml:space="preserve">更改补充2016年度第十八批车型目录 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482176986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、德国宝马汽车公司</w:t>
      </w:r>
      <w:bookmarkEnd w:id="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MINI COOPER ALL4 YS51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发动机：B38A15A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机外净化器：8 616 032(BOYSEN)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燃油蒸发控制装置：7 334 624(DELPHI)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ADV(BOSCH)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后：LSF-XFP 50(BOSCH)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发动机：B38A15A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机外净化器：8 616 302(BOYSEN)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燃油蒸发控制装置：7 334 624(DELPHI)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氧传感器：前：LSU ADV(BOSCH)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后：LSF-XFP 50(BOSCH)</w:t>
      </w:r>
    </w:p>
    <w:p>
      <w:pPr>
        <w:rPr>
          <w:rFonts w:hint="eastAsia"/>
        </w:rPr>
      </w:pPr>
    </w:p>
    <w:p>
      <w:bookmarkStart w:id="5" w:name="_GoBack"/>
      <w:bookmarkEnd w:id="5"/>
    </w:p>
    <w:sectPr>
      <w:footerReference r:id="rId3" w:type="default"/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6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5825"/>
    <w:rsid w:val="00675E8F"/>
    <w:rsid w:val="23BA0290"/>
    <w:rsid w:val="4DC75825"/>
    <w:rsid w:val="58D10298"/>
    <w:rsid w:val="67DD1A6B"/>
    <w:rsid w:val="69E60493"/>
    <w:rsid w:val="6F3136D2"/>
    <w:rsid w:val="7287526E"/>
    <w:rsid w:val="79EE0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2017-05-11T00:59:00Z</dcterms:created>
  <dc:creator>白钰</dc:creator>
  <cp:lastModifiedBy>白钰</cp:lastModifiedBy>
  <dcterms:modified xsi:type="dcterms:W3CDTF">2017-05-11T01:02:52Z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