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2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年度第四批达国</w:t>
      </w:r>
      <w:r>
        <w:rPr>
          <w:rFonts w:hint="eastAsia" w:ascii="宋体" w:hAnsi="宋体"/>
          <w:b/>
          <w:color w:val="auto"/>
          <w:sz w:val="36"/>
        </w:rPr>
        <w:t>Ⅴ</w:t>
      </w:r>
      <w:r>
        <w:rPr>
          <w:rFonts w:hint="eastAsia" w:ascii="STSongStd-Light" w:hAnsi="STSongStd-Light"/>
          <w:b/>
          <w:color w:val="auto"/>
          <w:sz w:val="36"/>
        </w:rPr>
        <w:t>排放标准的重型柴油车（带</w:t>
      </w:r>
      <w:r>
        <w:rPr>
          <w:rFonts w:hint="default" w:ascii="STSongStd-Light" w:hAnsi="STSongStd-Light"/>
          <w:b/>
          <w:color w:val="auto"/>
          <w:sz w:val="36"/>
        </w:rPr>
        <w:t>OBD</w:t>
      </w:r>
      <w:r>
        <w:rPr>
          <w:rFonts w:hint="eastAsia" w:ascii="STSongStd-Light" w:hAnsi="STSongStd-Light"/>
          <w:b/>
          <w:color w:val="auto"/>
          <w:sz w:val="36"/>
        </w:rPr>
        <w:t>）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45483571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、南京汽车集团有限公司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NJ1042ZFDCMZ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NJ1042ZFDCMS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NJ5042XXYZFDCMZ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NJ5042XXYZFDCMS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SC28R125Q5A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CP1H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GT17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SCOBD35 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WLDCJS5104 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WLDSD5004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WLDSN4002 (</w:t>
      </w:r>
      <w:r>
        <w:rPr>
          <w:rFonts w:hint="eastAsia" w:ascii="STSongStd-Light" w:hAnsi="STSongStd-Light"/>
          <w:sz w:val="24"/>
        </w:rPr>
        <w:t>无锡威孚力达催化净化器有限责任公司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" w:name="_Toc445483572"/>
      <w:r>
        <w:rPr>
          <w:rFonts w:hint="default" w:ascii="Times New Roman" w:hAnsi="Times New Roman"/>
          <w:sz w:val="24"/>
        </w:rPr>
        <w:t>2</w:t>
      </w:r>
      <w:r>
        <w:rPr>
          <w:rFonts w:hint="eastAsia" w:ascii="Times New Roman" w:hAnsi="Times New Roman"/>
          <w:sz w:val="24"/>
        </w:rPr>
        <w:t>、常州中汽商用汽车有限公司</w:t>
      </w:r>
      <w:bookmarkEnd w:id="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ZQS5080TQZBP5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清障车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ISF3.8s5154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CR/CP3S3/L110/30-789S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HE211W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Denoxtronic2.2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" w:name="_Toc445483573"/>
      <w:r>
        <w:rPr>
          <w:rFonts w:hint="default" w:ascii="Times New Roman" w:hAnsi="Times New Roman"/>
          <w:sz w:val="24"/>
        </w:rPr>
        <w:t>3</w:t>
      </w:r>
      <w:r>
        <w:rPr>
          <w:rFonts w:hint="eastAsia" w:ascii="Times New Roman" w:hAnsi="Times New Roman"/>
          <w:sz w:val="24"/>
        </w:rPr>
        <w:t>、唐山唐鸿重工专用汽车有限公司</w:t>
      </w:r>
      <w:bookmarkEnd w:id="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XT5250GJBZZ43G5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混凝土搅拌运输车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D10.34-50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CPN-DB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CRIN-DB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HX50W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OBD2-DBC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RV540006 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CB-SJE09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D10.38-50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CPN-DB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CRIN-DB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HX50W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OBD2-DBT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RV540006 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N013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D10.34-50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CPN-DB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CRIN-DB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HX50W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OBD2-DBT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RV540006 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N013 (TENNECO)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D10.38-50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CPN-DB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CRIN-DB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HX50W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OBD2-DBC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RV540006 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CB-SJE09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" w:name="_Toc445483574"/>
      <w:r>
        <w:rPr>
          <w:rFonts w:hint="default" w:ascii="Times New Roman" w:hAnsi="Times New Roman"/>
          <w:sz w:val="24"/>
        </w:rPr>
        <w:t>4</w:t>
      </w:r>
      <w:r>
        <w:rPr>
          <w:rFonts w:hint="eastAsia" w:ascii="Times New Roman" w:hAnsi="Times New Roman"/>
          <w:sz w:val="24"/>
        </w:rPr>
        <w:t>、中国重汽集团济宁商用车有限公司</w:t>
      </w:r>
      <w:bookmarkEnd w:id="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ZZ5165XXYG5613E1H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MC05.21-50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WF70P (</w:t>
      </w:r>
      <w:r>
        <w:rPr>
          <w:rFonts w:hint="eastAsia" w:ascii="STSongStd-Light" w:hAnsi="STSongStd-Light"/>
          <w:sz w:val="24"/>
        </w:rPr>
        <w:t>无锡威孚英特迈增压技术有限公司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OBD2-MBC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CB-SJE09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MC05.21-50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MC05.18-50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MC05.18-50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WF70P (</w:t>
      </w:r>
      <w:r>
        <w:rPr>
          <w:rFonts w:hint="eastAsia" w:ascii="STSongStd-Light" w:hAnsi="STSongStd-Light"/>
          <w:sz w:val="24"/>
        </w:rPr>
        <w:t>无锡威孚英特迈增压技术有限公司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OBD2-MBC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CB-SJE09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/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EC5102"/>
    <w:rsid w:val="123E5A94"/>
    <w:rsid w:val="21EC510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2016-03-15T05:17:00Z</dcterms:created>
  <dc:creator>Administrator</dc:creator>
  <cp:lastModifiedBy>Administrator</cp:lastModifiedBy>
  <dcterms:modified xsi:type="dcterms:W3CDTF">2016-03-15T05:17:38Z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2052-10.1.0.5554</vt:lpwstr>
  </property>
</Properties>
</file>