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10</w:t>
      </w:r>
    </w:p>
    <w:p>
      <w:pPr>
        <w:spacing w:beforeLines="0" w:afterLines="0" w:line="600" w:lineRule="atLeast"/>
        <w:jc w:val="center"/>
        <w:rPr>
          <w:rFonts w:hint="default" w:ascii="STSongStd-Light" w:hAnsi="STSongStd-Light"/>
          <w:b/>
          <w:color w:val="auto"/>
          <w:sz w:val="36"/>
        </w:rPr>
      </w:pPr>
      <w:r>
        <w:rPr>
          <w:rFonts w:hint="default" w:ascii="STSongStd-Light" w:hAnsi="STSongStd-Light"/>
          <w:b/>
          <w:color w:val="auto"/>
          <w:sz w:val="36"/>
        </w:rPr>
        <w:t>2016</w:t>
      </w:r>
      <w:r>
        <w:rPr>
          <w:rFonts w:hint="eastAsia" w:ascii="STSongStd-Light" w:hAnsi="STSongStd-Light"/>
          <w:b/>
          <w:color w:val="auto"/>
          <w:sz w:val="36"/>
        </w:rPr>
        <w:t>年度第十八批</w:t>
      </w:r>
      <w:r>
        <w:rPr>
          <w:rFonts w:hint="default" w:ascii="STSongStd-Light" w:hAnsi="STSongStd-Light"/>
          <w:b/>
          <w:color w:val="auto"/>
          <w:sz w:val="36"/>
        </w:rPr>
        <w:t xml:space="preserve">  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color w:val="auto"/>
          <w:sz w:val="36"/>
        </w:rPr>
      </w:pPr>
      <w:r>
        <w:rPr>
          <w:rFonts w:hint="eastAsia" w:ascii="STSongStd-Light" w:hAnsi="STSongStd-Light"/>
          <w:b/>
          <w:color w:val="auto"/>
          <w:sz w:val="36"/>
        </w:rPr>
        <w:t>达国</w:t>
      </w:r>
      <w:r>
        <w:rPr>
          <w:rFonts w:hint="eastAsia" w:ascii="宋体" w:hAnsi="宋体"/>
          <w:b/>
          <w:color w:val="auto"/>
          <w:sz w:val="36"/>
        </w:rPr>
        <w:t>Ⅳ</w:t>
      </w:r>
      <w:r>
        <w:rPr>
          <w:rFonts w:hint="eastAsia" w:ascii="STSongStd-Light" w:hAnsi="STSongStd-Light"/>
          <w:b/>
          <w:color w:val="auto"/>
          <w:sz w:val="36"/>
        </w:rPr>
        <w:t>排放标准的重型汽油发动机（带</w:t>
      </w:r>
      <w:r>
        <w:rPr>
          <w:rFonts w:hint="default" w:ascii="STSongStd-Light" w:hAnsi="STSongStd-Light"/>
          <w:b/>
          <w:color w:val="auto"/>
          <w:sz w:val="36"/>
        </w:rPr>
        <w:t>OBD</w:t>
      </w:r>
      <w:r>
        <w:rPr>
          <w:rFonts w:hint="eastAsia" w:ascii="STSongStd-Light" w:hAnsi="STSongStd-Light"/>
          <w:b/>
          <w:color w:val="auto"/>
          <w:sz w:val="36"/>
        </w:rPr>
        <w:t>）</w:t>
      </w:r>
    </w:p>
    <w:p>
      <w:pPr>
        <w:spacing w:beforeLines="0" w:afterLines="0" w:line="400" w:lineRule="atLeast"/>
        <w:jc w:val="center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0" w:name="_Toc468713817"/>
      <w:r>
        <w:rPr>
          <w:rFonts w:hint="default" w:ascii="Times New Roman" w:hAnsi="Times New Roman"/>
          <w:sz w:val="24"/>
        </w:rPr>
        <w:t>1</w:t>
      </w:r>
      <w:r>
        <w:rPr>
          <w:rFonts w:hint="eastAsia" w:ascii="Times New Roman" w:hAnsi="Times New Roman"/>
          <w:sz w:val="24"/>
        </w:rPr>
        <w:t>、</w:t>
      </w:r>
      <w:r>
        <w:rPr>
          <w:rFonts w:hint="default" w:ascii="Times New Roman" w:hAnsi="Times New Roman"/>
          <w:sz w:val="24"/>
        </w:rPr>
        <w:t>Power Solutions International, Inc.</w:t>
      </w:r>
      <w:bookmarkEnd w:id="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4.8L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4.8L (Power Solutions International, Inc.)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38901370 (Vconverter Corporation)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燃油蒸发控制系统：</w:t>
      </w:r>
      <w:r>
        <w:rPr>
          <w:rFonts w:hint="default" w:ascii="STSongStd-Light" w:hAnsi="STSongStd-Light"/>
          <w:sz w:val="24"/>
        </w:rPr>
        <w:t>32502777 (General Motors Company LLC)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32501267 (Robert Bosch GmbH)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喷射器：</w:t>
      </w:r>
      <w:r>
        <w:rPr>
          <w:rFonts w:hint="default" w:ascii="STSongStd-Light" w:hAnsi="STSongStd-Light"/>
          <w:sz w:val="24"/>
        </w:rPr>
        <w:t>12614818 (General Motors Company LLC)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ECU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MT88 (Delphi Automotive PLC)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MT88 (Delphi Automotive PLC)</w:t>
      </w:r>
    </w:p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TSongStd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821574"/>
    <w:rsid w:val="053F3C1B"/>
    <w:rsid w:val="079F0B22"/>
    <w:rsid w:val="15594D76"/>
    <w:rsid w:val="1F9D465C"/>
    <w:rsid w:val="25007C05"/>
    <w:rsid w:val="3F620E9C"/>
    <w:rsid w:val="4DF31F30"/>
    <w:rsid w:val="54821574"/>
    <w:rsid w:val="5BA32DCD"/>
    <w:rsid w:val="79126863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eastAsia" w:ascii="Arial" w:hAnsi="Arial" w:eastAsia="宋体"/>
      <w:color w:val="000000"/>
      <w:sz w:val="24"/>
      <w:szCs w:val="22"/>
      <w:lang w:val="en-US" w:eastAsia="zh-CN"/>
    </w:rPr>
  </w:style>
  <w:style w:type="paragraph" w:styleId="2">
    <w:name w:val="heading 1"/>
    <w:basedOn w:val="1"/>
    <w:next w:val="1"/>
    <w:qFormat/>
    <w:uiPriority w:val="0"/>
    <w:pPr>
      <w:spacing w:beforeLines="0" w:afterLines="0"/>
      <w:outlineLvl w:val="0"/>
    </w:pPr>
    <w:rPr>
      <w:rFonts w:hint="eastAsia"/>
      <w:b/>
      <w:sz w:val="2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2016-12-07T03:01:00Z</dcterms:created>
  <dc:creator>Administrator</dc:creator>
  <cp:lastModifiedBy>Administrator</cp:lastModifiedBy>
  <dcterms:modified xsi:type="dcterms:W3CDTF">2016-12-07T03:05:20Z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