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2017年度第十六批达国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Ⅲ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98520264"/>
      <w:r>
        <w:rPr>
          <w:rFonts w:ascii="Times New Roman" w:hAnsi="Times New Roman"/>
        </w:rPr>
        <w:t>1、宁波市龙嘉摩托车有限公司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LJ1808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发动机：V111 (美国松散发动机有限公司(S&amp;S Cycle,Inc.,))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机外净化器：SC-2017-G3 (北京英泰世纪环境科技有限公司)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燃油蒸发控制装置：106-3979 (S&amp;S Cycle,Inc.,)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氧传感器：前:106-2061 (S&amp;S Cycle,Inc.,)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后:106-2061 (S&amp;S Cycle,Inc.,)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98520265"/>
      <w:r>
        <w:rPr>
          <w:rFonts w:ascii="Times New Roman" w:hAnsi="Times New Roman"/>
        </w:rPr>
        <w:t>2、比亚乔股份有限公司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MGX-21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发动机：AR (比亚乔股份有限公司摩托古兹工厂)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机外净化器：2B002047 (BASF Italia S.p.A.)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燃油蒸发控制装置：GU01116031 (AISAN INDUSTRY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氧传感器：584344 (ROBERT BOSCH GMBH – BRANCH IN)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98520266"/>
      <w:r>
        <w:rPr>
          <w:rFonts w:ascii="Times New Roman" w:hAnsi="Times New Roman"/>
        </w:rPr>
        <w:t>3、美国哈雷戴维森摩托车公司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XG750A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发动机：NCG (H-D Motor Company India Private Limited)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机外净化器：64900483 (NORIN DEVELOPMENT CO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氧传感器：前:27729-10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后:32700006 (Delphi Delco Electronics)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98520267"/>
      <w:r>
        <w:rPr>
          <w:rFonts w:ascii="Times New Roman" w:hAnsi="Times New Roman"/>
        </w:rPr>
        <w:t>4、川崎重工摩托车（泰国）制造有限公司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LE300A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LE300C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发动机：EX300AE (川崎重工摩托车(泰国)制造有限公司)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机外净化器：KHI K 660 (SHINBA IRON WORKS(THAILAND)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空气喷射装置：K05 (株式会社三国)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燃油蒸发控制装置：16164-0012 (ROKI THAILAND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氧传感器：001 (P.T.DENSO INDONESIA)</w:t>
      </w:r>
    </w:p>
    <w:p>
      <w:r>
        <w:rPr>
          <w:rFonts w:ascii="STSongStd-Light" w:hAnsi="STSongStd-Light" w:cs="STSongStd-Light"/>
        </w:rPr>
        <w:br w:type="page"/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2A5B"/>
    <w:rsid w:val="090F3A77"/>
    <w:rsid w:val="1F9E7A3B"/>
    <w:rsid w:val="23FA2A5B"/>
    <w:rsid w:val="59583837"/>
    <w:rsid w:val="76041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2017-11-16T01:10:00Z</dcterms:created>
  <dc:creator>白钰</dc:creator>
  <cp:lastModifiedBy>白钰</cp:lastModifiedBy>
  <dcterms:modified xsi:type="dcterms:W3CDTF">2017-11-16T01:13:23Z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