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6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2017年度第十九批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达北京市第四阶段排放标准的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非道路机械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01978782"/>
      <w:r>
        <w:rPr>
          <w:rFonts w:ascii="Times New Roman" w:hAnsi="Times New Roman" w:cs="Times New Roman"/>
          <w:b/>
          <w:bCs/>
        </w:rPr>
        <w:t>1、广西柳工机械股份有限公司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发动机：4C2-50C41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喷油泵型号：3408521810000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喷油器型号：2409002510019 (博世汽车柴油系统有限公司)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发动机：4C2-50C41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喷油泵型号：3408521810000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喷油器型号：2409002510019 (博世汽车柴油系统有限公司)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01978783"/>
      <w:r>
        <w:rPr>
          <w:rFonts w:ascii="Times New Roman" w:hAnsi="Times New Roman" w:cs="Times New Roman"/>
          <w:b/>
          <w:bCs/>
        </w:rPr>
        <w:t>2、安徽合力股份有限公司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CPCD型10t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CPCD型6.0t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CPCD型7.0t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CPCD型5.0t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CPCD型7.5t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CPCD型8.5t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发动机：CA4DLD-12GG4 (无锡柴油机厂)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喷油泵型号：HP3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增压器型号：GT22 (霍尼韦尔涡轮增压系统（上海）)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EGR型号：1207000-C10 (无锡柴油机厂)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POC排气处理器型号：1209100-C90 (一汽解放汽车有限公司无锡柴油机厂)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</w:rPr>
        <w:br w:type="page"/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D6611"/>
    <w:rsid w:val="05BD6611"/>
    <w:rsid w:val="0EBC69CC"/>
    <w:rsid w:val="17B37F5D"/>
    <w:rsid w:val="488D3B60"/>
    <w:rsid w:val="552B09F2"/>
    <w:rsid w:val="77707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2017-12-25T08:23:00Z</dcterms:created>
  <dc:creator>白钰</dc:creator>
  <cp:lastModifiedBy>白钰</cp:lastModifiedBy>
  <dcterms:modified xsi:type="dcterms:W3CDTF">2017-12-25T08:26:27Z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