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7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2017年度第十九批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达国Ⅳ排放标准的重型汽油车（带OBD）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01978784"/>
      <w:r>
        <w:rPr>
          <w:rFonts w:ascii="Times New Roman" w:hAnsi="Times New Roman" w:cs="Times New Roman"/>
          <w:b/>
          <w:bCs/>
        </w:rPr>
        <w:t>1、厦门金龙旅行车有限公司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XML6700J38Q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XML6700J38T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发动机：PSI48LE4 (Power Solutions International, Inc.)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机外净化器：无:38901370 (Vconverter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燃油蒸发控制系统：15137021 (General Motors Company LLC)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氧传感器：前:0258006956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后:0258006956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OBD型号：33001760 (Delphi Automotive PLC)</w:t>
      </w:r>
    </w:p>
    <w:p>
      <w:pPr>
        <w:rPr>
          <w:rFonts w:ascii="STSongStd-Light" w:hAnsi="STSongStd-Light" w:cs="STSongStd-Light"/>
          <w:color w:val="auto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D6611"/>
    <w:rsid w:val="05BD6611"/>
    <w:rsid w:val="0EBC69CC"/>
    <w:rsid w:val="17B37F5D"/>
    <w:rsid w:val="488D3B60"/>
    <w:rsid w:val="552B09F2"/>
    <w:rsid w:val="56571147"/>
    <w:rsid w:val="77707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2017-12-25T08:23:00Z</dcterms:created>
  <dc:creator>白钰</dc:creator>
  <cp:lastModifiedBy>白钰</cp:lastModifiedBy>
  <dcterms:modified xsi:type="dcterms:W3CDTF">2017-12-25T08:26:38Z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