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4</w:t>
      </w:r>
    </w:p>
    <w:p>
      <w:pPr>
        <w:spacing w:line="600" w:lineRule="atLeast"/>
        <w:jc w:val="center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2017年度第二十批达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国Ⅲ排放标准的摩托车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0" w:name="_Toc502651659"/>
      <w:r>
        <w:rPr>
          <w:rFonts w:ascii="Times New Roman" w:hAnsi="Times New Roman" w:cs="Times New Roman"/>
          <w:b/>
          <w:bCs/>
        </w:rPr>
        <w:t>1、杜卡迪摩托（泰国）有限公司 (Ducati Motor (Thailand) Co., Ltd.)</w:t>
      </w:r>
      <w:bookmarkEnd w:id="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SUPERSPORT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发动机：ZDMPB6 (Ducati Motor Holding S.p.A.)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机外净化器：无:572.4.061.1A (BASF Catalysts (Guilin) Co., Ltd. 巴斯夫催化剂（桂林）有限公司)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空气喷射装置：655.4.009.1A (MIKUNI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燃油蒸发控制装置：426.4.004.1B (ROKI (THAILAND) Co., 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氧传感器：上前:AZD0101-BA002 (NGK Spark Plug Co., Ltd)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下前:AZD0101-BA002 (NGK Spark Plug Co., Ltd)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D3B3C"/>
    <w:rsid w:val="3655596E"/>
    <w:rsid w:val="62197617"/>
    <w:rsid w:val="636D3B3C"/>
    <w:rsid w:val="7DB21A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2018-01-03T01:49:00Z</dcterms:created>
  <dc:creator>白钰</dc:creator>
  <cp:lastModifiedBy>白钰</cp:lastModifiedBy>
  <dcterms:modified xsi:type="dcterms:W3CDTF">2018-01-03T01:50:14Z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