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color w:val="000000"/>
          <w:sz w:val="32"/>
          <w:szCs w:val="32"/>
        </w:rPr>
      </w:pPr>
      <w:r>
        <w:rPr>
          <w:rFonts w:hint="eastAsia" w:ascii="黑体" w:hAnsi="黑体" w:eastAsia="黑体"/>
          <w:color w:val="000000"/>
          <w:sz w:val="32"/>
          <w:szCs w:val="32"/>
        </w:rPr>
        <w:t>附件1</w:t>
      </w:r>
    </w:p>
    <w:p>
      <w:pPr>
        <w:adjustRightInd w:val="0"/>
        <w:snapToGrid w:val="0"/>
        <w:spacing w:line="800" w:lineRule="exact"/>
        <w:rPr>
          <w:rFonts w:hint="eastAsia" w:ascii="方正小标宋简体" w:hAnsi="黑体" w:eastAsia="方正小标宋简体"/>
          <w:color w:val="000000"/>
          <w:sz w:val="44"/>
          <w:szCs w:val="44"/>
        </w:rPr>
      </w:pPr>
    </w:p>
    <w:p>
      <w:pPr>
        <w:widowControl/>
        <w:spacing w:line="66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关于发布《建设项目竣工</w:t>
      </w:r>
    </w:p>
    <w:p>
      <w:pPr>
        <w:widowControl/>
        <w:spacing w:line="66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环境保护</w:t>
      </w:r>
      <w:bookmarkStart w:id="0" w:name="baidusnap2"/>
      <w:bookmarkEnd w:id="0"/>
      <w:r>
        <w:rPr>
          <w:rFonts w:hint="eastAsia" w:ascii="方正小标宋简体" w:hAnsi="宋体" w:eastAsia="方正小标宋简体" w:cs="宋体"/>
          <w:kern w:val="0"/>
          <w:sz w:val="44"/>
          <w:szCs w:val="44"/>
        </w:rPr>
        <w:t>验收暂行办法》的公告</w:t>
      </w:r>
    </w:p>
    <w:p>
      <w:pPr>
        <w:widowControl/>
        <w:jc w:val="center"/>
        <w:rPr>
          <w:rFonts w:hint="eastAsia" w:ascii="仿宋_GB2312" w:hAnsi="仿宋" w:eastAsia="仿宋_GB2312" w:cs="宋体"/>
          <w:kern w:val="0"/>
          <w:sz w:val="32"/>
          <w:szCs w:val="32"/>
        </w:rPr>
      </w:pPr>
      <w:r>
        <w:rPr>
          <w:rFonts w:ascii="仿宋_GB2312" w:hAnsi="仿宋" w:eastAsia="仿宋_GB2312" w:cs="宋体"/>
          <w:kern w:val="0"/>
          <w:sz w:val="32"/>
          <w:szCs w:val="32"/>
        </w:rPr>
        <w:t>国环规环评</w:t>
      </w:r>
      <w:r>
        <w:rPr>
          <w:rFonts w:hint="eastAsia" w:ascii="仿宋_GB2312" w:hAnsi="仿宋" w:eastAsia="仿宋_GB2312" w:cs="宋体"/>
          <w:kern w:val="0"/>
          <w:sz w:val="32"/>
          <w:szCs w:val="32"/>
        </w:rPr>
        <w:t>〔</w:t>
      </w:r>
      <w:r>
        <w:rPr>
          <w:rFonts w:ascii="仿宋_GB2312" w:hAnsi="仿宋" w:eastAsia="仿宋_GB2312" w:cs="宋体"/>
          <w:kern w:val="0"/>
          <w:sz w:val="32"/>
          <w:szCs w:val="32"/>
        </w:rPr>
        <w:t>2017</w:t>
      </w:r>
      <w:r>
        <w:rPr>
          <w:rFonts w:hint="eastAsia" w:ascii="仿宋_GB2312" w:hAnsi="仿宋" w:eastAsia="仿宋_GB2312" w:cs="宋体"/>
          <w:kern w:val="0"/>
          <w:sz w:val="32"/>
          <w:szCs w:val="32"/>
        </w:rPr>
        <w:t>〕</w:t>
      </w:r>
      <w:r>
        <w:rPr>
          <w:rFonts w:ascii="仿宋_GB2312" w:hAnsi="仿宋" w:eastAsia="仿宋_GB2312" w:cs="宋体"/>
          <w:kern w:val="0"/>
          <w:sz w:val="32"/>
          <w:szCs w:val="32"/>
        </w:rPr>
        <w:t>4号</w:t>
      </w:r>
    </w:p>
    <w:p>
      <w:pPr>
        <w:widowControl/>
        <w:spacing w:line="560" w:lineRule="exact"/>
        <w:jc w:val="center"/>
        <w:rPr>
          <w:rFonts w:ascii="仿宋" w:hAnsi="仿宋" w:eastAsia="仿宋" w:cs="宋体"/>
          <w:kern w:val="0"/>
          <w:sz w:val="32"/>
          <w:szCs w:val="32"/>
        </w:rPr>
      </w:pPr>
    </w:p>
    <w:p>
      <w:pPr>
        <w:widowControl/>
        <w:spacing w:line="600" w:lineRule="exact"/>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为贯彻落实新修改的《建设项目环境保护管理条例》，规范建设项目竣工后建设单位自主开展环境保护验收的程序和标准，我部制定了《建设项目竣工环境保护验收暂行办法》（以下简称《暂行办法》，见附件），现予公布。</w:t>
      </w:r>
    </w:p>
    <w:p>
      <w:pPr>
        <w:widowControl/>
        <w:spacing w:line="600" w:lineRule="exact"/>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建设项目需要配套建设水、噪声或者固体废物污染防治设施的，新修改的《中华人民共和国水污染防治法》生效实施前或者《中华人民共和国固体废物污染环境防治法》《中华人民共和国环境噪声污染防治法》修改完成前，应依法由环境保护部门对建设项目水、噪声或者固体废物污染防治设施进行验收。</w:t>
      </w:r>
    </w:p>
    <w:p>
      <w:pPr>
        <w:widowControl/>
        <w:spacing w:line="600" w:lineRule="exact"/>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暂行办法》中涉及的《建设项目竣工环境保护验收技术指南污染影响类》，环境保护部将另行发布。“全国建设项目竣工环境保护验收信息平台”将于2017年12月1日上线试运行，网址为http://47.94.79.251。可以登陆环境保护部网站查询建设项目竣工环境保护验收相关技术规范（kjs.mep.gov.cn/hjbhbz/bzwb/other）。</w:t>
      </w:r>
    </w:p>
    <w:p>
      <w:pPr>
        <w:widowControl/>
        <w:spacing w:before="100" w:beforeAutospacing="1" w:after="100" w:afterAutospacing="1" w:line="600" w:lineRule="exact"/>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本公告自发布之日起施行。</w:t>
      </w:r>
    </w:p>
    <w:p>
      <w:pPr>
        <w:widowControl/>
        <w:spacing w:before="100" w:beforeAutospacing="1" w:after="100" w:afterAutospacing="1" w:line="600" w:lineRule="exact"/>
        <w:ind w:firstLine="63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特此公告。</w:t>
      </w:r>
    </w:p>
    <w:p>
      <w:pPr>
        <w:widowControl/>
        <w:spacing w:before="100" w:beforeAutospacing="1" w:after="100" w:afterAutospacing="1" w:line="600" w:lineRule="exact"/>
        <w:ind w:firstLine="630"/>
        <w:jc w:val="left"/>
        <w:rPr>
          <w:rFonts w:hint="eastAsia" w:ascii="仿宋_GB2312" w:hAnsi="仿宋" w:eastAsia="仿宋_GB2312" w:cs="宋体"/>
          <w:kern w:val="0"/>
          <w:sz w:val="32"/>
          <w:szCs w:val="32"/>
        </w:rPr>
      </w:pPr>
    </w:p>
    <w:p>
      <w:pPr>
        <w:widowControl/>
        <w:spacing w:before="100" w:beforeAutospacing="1" w:after="100" w:afterAutospacing="1" w:line="600" w:lineRule="exact"/>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附件：</w:t>
      </w:r>
      <w:r>
        <w:rPr>
          <w:rFonts w:hint="eastAsia" w:ascii="仿宋_GB2312" w:hAnsi="仿宋" w:eastAsia="仿宋_GB2312" w:cs="宋体"/>
          <w:kern w:val="0"/>
          <w:sz w:val="32"/>
          <w:szCs w:val="32"/>
        </w:rPr>
        <w:fldChar w:fldCharType="begin"/>
      </w:r>
      <w:r>
        <w:rPr>
          <w:rFonts w:hint="eastAsia" w:ascii="仿宋_GB2312" w:hAnsi="仿宋" w:eastAsia="仿宋_GB2312" w:cs="宋体"/>
          <w:kern w:val="0"/>
          <w:sz w:val="32"/>
          <w:szCs w:val="32"/>
        </w:rPr>
        <w:instrText xml:space="preserve"> HYPERLINK "http://www.zhb.gov.cn/gkml/hbb/qt/201711/W020171127564463305172.pdf" </w:instrText>
      </w:r>
      <w:r>
        <w:rPr>
          <w:rFonts w:hint="eastAsia" w:ascii="仿宋_GB2312" w:hAnsi="仿宋" w:eastAsia="仿宋_GB2312" w:cs="宋体"/>
          <w:kern w:val="0"/>
          <w:sz w:val="32"/>
          <w:szCs w:val="32"/>
        </w:rPr>
        <w:fldChar w:fldCharType="separate"/>
      </w:r>
      <w:r>
        <w:rPr>
          <w:rFonts w:hint="eastAsia" w:ascii="仿宋_GB2312" w:hAnsi="仿宋" w:eastAsia="仿宋_GB2312" w:cs="宋体"/>
          <w:kern w:val="0"/>
          <w:sz w:val="32"/>
          <w:szCs w:val="32"/>
        </w:rPr>
        <w:t>建设项目竣工环境保护验收暂行办法</w:t>
      </w:r>
      <w:r>
        <w:rPr>
          <w:rFonts w:hint="eastAsia" w:ascii="仿宋_GB2312" w:hAnsi="仿宋" w:eastAsia="仿宋_GB2312" w:cs="宋体"/>
          <w:kern w:val="0"/>
          <w:sz w:val="32"/>
          <w:szCs w:val="32"/>
        </w:rPr>
        <w:fldChar w:fldCharType="end"/>
      </w:r>
    </w:p>
    <w:p>
      <w:pPr>
        <w:pStyle w:val="6"/>
        <w:widowControl w:val="0"/>
        <w:adjustRightInd w:val="0"/>
        <w:snapToGrid w:val="0"/>
        <w:spacing w:line="528" w:lineRule="auto"/>
        <w:jc w:val="center"/>
        <w:rPr>
          <w:rFonts w:ascii="仿宋_GB2312" w:hAnsi="黑体"/>
          <w:color w:val="000000"/>
          <w:sz w:val="30"/>
          <w:szCs w:val="30"/>
        </w:rPr>
      </w:pPr>
    </w:p>
    <w:p>
      <w:pPr>
        <w:pStyle w:val="6"/>
        <w:widowControl w:val="0"/>
        <w:adjustRightInd w:val="0"/>
        <w:snapToGrid w:val="0"/>
        <w:spacing w:line="528" w:lineRule="auto"/>
        <w:jc w:val="center"/>
        <w:rPr>
          <w:rFonts w:ascii="黑体" w:hAnsi="黑体" w:eastAsia="黑体"/>
          <w:color w:val="000000"/>
          <w:sz w:val="30"/>
          <w:szCs w:val="30"/>
        </w:rPr>
      </w:pPr>
    </w:p>
    <w:p>
      <w:pPr>
        <w:pStyle w:val="6"/>
        <w:widowControl w:val="0"/>
        <w:adjustRightInd w:val="0"/>
        <w:snapToGrid w:val="0"/>
        <w:spacing w:line="528" w:lineRule="auto"/>
        <w:jc w:val="center"/>
        <w:rPr>
          <w:rFonts w:ascii="黑体" w:hAnsi="黑体" w:eastAsia="黑体"/>
          <w:color w:val="000000"/>
          <w:sz w:val="30"/>
          <w:szCs w:val="30"/>
        </w:rPr>
      </w:pPr>
    </w:p>
    <w:p>
      <w:pPr>
        <w:widowControl/>
        <w:spacing w:before="100" w:beforeAutospacing="1" w:after="100" w:afterAutospacing="1" w:line="560" w:lineRule="exact"/>
        <w:ind w:right="1040"/>
        <w:jc w:val="center"/>
        <w:rPr>
          <w:rFonts w:hint="eastAsia" w:ascii="仿宋_GB2312" w:hAnsi="仿宋" w:eastAsia="仿宋_GB2312" w:cs="宋体"/>
          <w:kern w:val="0"/>
          <w:sz w:val="28"/>
          <w:szCs w:val="32"/>
        </w:rPr>
      </w:pPr>
      <w:r>
        <w:rPr>
          <w:rFonts w:hint="eastAsia" w:ascii="仿宋_GB2312" w:hAnsi="仿宋" w:eastAsia="仿宋_GB2312" w:cs="宋体"/>
          <w:kern w:val="0"/>
          <w:sz w:val="28"/>
          <w:szCs w:val="32"/>
        </w:rPr>
        <w:t xml:space="preserve">                                环境保护部</w:t>
      </w:r>
    </w:p>
    <w:p>
      <w:pPr>
        <w:widowControl/>
        <w:spacing w:before="100" w:beforeAutospacing="1" w:after="100" w:afterAutospacing="1" w:line="560" w:lineRule="exact"/>
        <w:ind w:right="560"/>
        <w:rPr>
          <w:rFonts w:hint="eastAsia" w:ascii="仿宋_GB2312" w:hAnsi="仿宋" w:eastAsia="仿宋_GB2312" w:cs="宋体"/>
          <w:kern w:val="0"/>
          <w:sz w:val="28"/>
          <w:szCs w:val="32"/>
        </w:rPr>
      </w:pPr>
      <w:r>
        <w:rPr>
          <w:rFonts w:hint="eastAsia" w:ascii="仿宋_GB2312" w:hAnsi="仿宋" w:eastAsia="仿宋_GB2312" w:cs="宋体"/>
          <w:kern w:val="0"/>
          <w:sz w:val="28"/>
          <w:szCs w:val="32"/>
        </w:rPr>
        <w:t xml:space="preserve">                                    2017年11月20日</w:t>
      </w:r>
    </w:p>
    <w:p>
      <w:pPr>
        <w:pStyle w:val="6"/>
        <w:widowControl w:val="0"/>
        <w:adjustRightInd w:val="0"/>
        <w:snapToGrid w:val="0"/>
        <w:spacing w:line="528" w:lineRule="auto"/>
        <w:jc w:val="center"/>
        <w:rPr>
          <w:rFonts w:ascii="黑体" w:hAnsi="黑体" w:eastAsia="黑体"/>
          <w:color w:val="000000"/>
          <w:sz w:val="30"/>
          <w:szCs w:val="30"/>
        </w:rPr>
      </w:pPr>
    </w:p>
    <w:p>
      <w:pPr>
        <w:pStyle w:val="6"/>
        <w:widowControl w:val="0"/>
        <w:adjustRightInd w:val="0"/>
        <w:snapToGrid w:val="0"/>
        <w:spacing w:line="528" w:lineRule="auto"/>
        <w:jc w:val="center"/>
        <w:rPr>
          <w:rFonts w:ascii="黑体" w:hAnsi="黑体" w:eastAsia="黑体"/>
          <w:color w:val="000000"/>
          <w:sz w:val="30"/>
          <w:szCs w:val="30"/>
        </w:rPr>
      </w:pPr>
    </w:p>
    <w:p>
      <w:pPr>
        <w:pStyle w:val="6"/>
        <w:widowControl w:val="0"/>
        <w:adjustRightInd w:val="0"/>
        <w:snapToGrid w:val="0"/>
        <w:spacing w:line="528" w:lineRule="auto"/>
        <w:jc w:val="center"/>
        <w:rPr>
          <w:rFonts w:ascii="黑体" w:hAnsi="黑体" w:eastAsia="黑体"/>
          <w:color w:val="000000"/>
          <w:sz w:val="30"/>
          <w:szCs w:val="30"/>
        </w:rPr>
      </w:pPr>
    </w:p>
    <w:p>
      <w:pPr>
        <w:pStyle w:val="6"/>
        <w:widowControl w:val="0"/>
        <w:adjustRightInd w:val="0"/>
        <w:snapToGrid w:val="0"/>
        <w:spacing w:line="528" w:lineRule="auto"/>
        <w:jc w:val="center"/>
        <w:rPr>
          <w:rFonts w:ascii="黑体" w:hAnsi="黑体" w:eastAsia="黑体"/>
          <w:color w:val="000000"/>
          <w:sz w:val="30"/>
          <w:szCs w:val="30"/>
        </w:rPr>
      </w:pPr>
    </w:p>
    <w:p>
      <w:pPr>
        <w:pStyle w:val="6"/>
        <w:widowControl w:val="0"/>
        <w:adjustRightInd w:val="0"/>
        <w:snapToGrid w:val="0"/>
        <w:spacing w:line="528" w:lineRule="auto"/>
        <w:jc w:val="center"/>
        <w:rPr>
          <w:rFonts w:ascii="黑体" w:hAnsi="黑体" w:eastAsia="黑体"/>
          <w:color w:val="000000"/>
          <w:sz w:val="30"/>
          <w:szCs w:val="30"/>
        </w:rPr>
      </w:pPr>
    </w:p>
    <w:p>
      <w:pPr>
        <w:pStyle w:val="6"/>
        <w:widowControl w:val="0"/>
        <w:adjustRightInd w:val="0"/>
        <w:snapToGrid w:val="0"/>
        <w:spacing w:line="528" w:lineRule="auto"/>
        <w:jc w:val="center"/>
        <w:rPr>
          <w:rFonts w:ascii="黑体" w:hAnsi="黑体" w:eastAsia="黑体"/>
          <w:color w:val="000000"/>
          <w:sz w:val="30"/>
          <w:szCs w:val="30"/>
        </w:rPr>
      </w:pPr>
    </w:p>
    <w:p>
      <w:pPr>
        <w:pStyle w:val="6"/>
        <w:widowControl w:val="0"/>
        <w:adjustRightInd w:val="0"/>
        <w:snapToGrid w:val="0"/>
        <w:spacing w:line="528" w:lineRule="auto"/>
        <w:jc w:val="center"/>
        <w:rPr>
          <w:rFonts w:ascii="黑体" w:hAnsi="黑体" w:eastAsia="黑体"/>
          <w:color w:val="000000"/>
          <w:sz w:val="30"/>
          <w:szCs w:val="30"/>
        </w:rPr>
      </w:pPr>
    </w:p>
    <w:p>
      <w:pPr>
        <w:widowControl/>
        <w:spacing w:line="560" w:lineRule="exact"/>
        <w:jc w:val="center"/>
        <w:rPr>
          <w:rFonts w:hint="eastAsia" w:ascii="方正小标宋简体" w:eastAsia="方正小标宋简体"/>
          <w:kern w:val="0"/>
          <w:sz w:val="44"/>
          <w:szCs w:val="44"/>
        </w:rPr>
      </w:pPr>
      <w:r>
        <w:rPr>
          <w:rFonts w:hint="eastAsia" w:ascii="方正小标宋简体" w:eastAsia="方正小标宋简体"/>
          <w:kern w:val="0"/>
          <w:sz w:val="44"/>
          <w:szCs w:val="44"/>
        </w:rPr>
        <w:t>建设项目竣工环境保护验收暂行办法</w:t>
      </w:r>
    </w:p>
    <w:p>
      <w:pPr>
        <w:pStyle w:val="6"/>
        <w:widowControl w:val="0"/>
        <w:adjustRightInd w:val="0"/>
        <w:snapToGrid w:val="0"/>
        <w:spacing w:line="560" w:lineRule="exact"/>
        <w:jc w:val="center"/>
        <w:rPr>
          <w:rFonts w:ascii="黑体" w:hAnsi="黑体" w:eastAsia="黑体"/>
          <w:color w:val="000000"/>
          <w:sz w:val="30"/>
          <w:szCs w:val="30"/>
        </w:rPr>
      </w:pPr>
    </w:p>
    <w:p>
      <w:pPr>
        <w:pStyle w:val="6"/>
        <w:widowControl w:val="0"/>
        <w:adjustRightInd w:val="0"/>
        <w:snapToGrid w:val="0"/>
        <w:spacing w:line="560" w:lineRule="exact"/>
        <w:jc w:val="center"/>
        <w:rPr>
          <w:rFonts w:ascii="黑体" w:hAnsi="黑体" w:eastAsia="黑体"/>
          <w:color w:val="000000"/>
          <w:sz w:val="30"/>
          <w:szCs w:val="30"/>
        </w:rPr>
      </w:pPr>
      <w:r>
        <w:rPr>
          <w:rFonts w:ascii="黑体" w:hAnsi="黑体" w:eastAsia="黑体"/>
          <w:color w:val="000000"/>
          <w:sz w:val="30"/>
          <w:szCs w:val="30"/>
        </w:rPr>
        <w:t>第一章  总  则</w:t>
      </w:r>
    </w:p>
    <w:p>
      <w:pPr>
        <w:adjustRightInd w:val="0"/>
        <w:snapToGrid w:val="0"/>
        <w:spacing w:line="540" w:lineRule="exact"/>
        <w:rPr>
          <w:rFonts w:hint="eastAsia" w:ascii="仿宋_GB2312" w:eastAsia="仿宋_GB2312"/>
          <w:color w:val="000000"/>
          <w:sz w:val="30"/>
          <w:szCs w:val="30"/>
        </w:rPr>
      </w:pPr>
      <w:r>
        <w:rPr>
          <w:rFonts w:hint="eastAsia" w:ascii="黑体" w:hAnsi="黑体" w:eastAsia="黑体"/>
          <w:color w:val="000000"/>
          <w:sz w:val="30"/>
          <w:szCs w:val="30"/>
        </w:rPr>
        <w:t xml:space="preserve">    第一条  </w:t>
      </w:r>
      <w:r>
        <w:rPr>
          <w:rFonts w:hint="eastAsia" w:ascii="仿宋_GB2312" w:hAnsi="宋体" w:eastAsia="仿宋_GB2312"/>
          <w:color w:val="000000"/>
          <w:kern w:val="0"/>
          <w:sz w:val="30"/>
          <w:szCs w:val="30"/>
        </w:rPr>
        <w:t>为规范建设项目环境保护设施竣工验收的程序和标准，</w:t>
      </w:r>
      <w:r>
        <w:rPr>
          <w:rFonts w:hint="eastAsia" w:ascii="仿宋_GB2312" w:eastAsia="仿宋_GB2312"/>
          <w:color w:val="000000"/>
          <w:sz w:val="30"/>
          <w:szCs w:val="30"/>
        </w:rPr>
        <w:t>强化建设单位环境保护主体责任，</w:t>
      </w:r>
      <w:r>
        <w:rPr>
          <w:rFonts w:hint="eastAsia" w:ascii="仿宋_GB2312" w:hAnsi="宋体" w:eastAsia="仿宋_GB2312"/>
          <w:color w:val="000000"/>
          <w:kern w:val="0"/>
          <w:sz w:val="30"/>
          <w:szCs w:val="30"/>
        </w:rPr>
        <w:t>根据《建设项目环境保护管理条例》，制定本办法。</w:t>
      </w:r>
    </w:p>
    <w:p>
      <w:pPr>
        <w:adjustRightInd w:val="0"/>
        <w:snapToGrid w:val="0"/>
        <w:spacing w:line="540" w:lineRule="exact"/>
        <w:rPr>
          <w:rFonts w:hint="eastAsia" w:ascii="仿宋_GB2312" w:eastAsia="仿宋_GB2312"/>
          <w:color w:val="000000"/>
          <w:sz w:val="30"/>
          <w:szCs w:val="30"/>
        </w:rPr>
      </w:pPr>
      <w:r>
        <w:rPr>
          <w:rFonts w:hint="eastAsia" w:ascii="仿宋_GB2312" w:hAnsi="宋体" w:eastAsia="仿宋_GB2312"/>
          <w:color w:val="000000"/>
          <w:kern w:val="0"/>
          <w:sz w:val="30"/>
          <w:szCs w:val="30"/>
        </w:rPr>
        <w:t xml:space="preserve">    </w:t>
      </w:r>
      <w:r>
        <w:rPr>
          <w:rFonts w:hint="eastAsia" w:ascii="黑体" w:hAnsi="黑体" w:eastAsia="黑体"/>
          <w:color w:val="000000"/>
          <w:kern w:val="0"/>
          <w:sz w:val="30"/>
          <w:szCs w:val="30"/>
        </w:rPr>
        <w:t>第二条</w:t>
      </w:r>
      <w:r>
        <w:rPr>
          <w:rFonts w:hint="eastAsia" w:ascii="仿宋_GB2312" w:hAnsi="宋体" w:eastAsia="仿宋_GB2312"/>
          <w:color w:val="000000"/>
          <w:kern w:val="0"/>
          <w:sz w:val="30"/>
          <w:szCs w:val="30"/>
        </w:rPr>
        <w:t xml:space="preserve">  本办法适用于编制环境影响报告书（表）并根据环保法律法规的规定由建设单位实施环境保护设施竣工验收的建设项目以及相关监督管理。</w:t>
      </w:r>
    </w:p>
    <w:p>
      <w:pPr>
        <w:adjustRightInd w:val="0"/>
        <w:snapToGrid w:val="0"/>
        <w:spacing w:line="540" w:lineRule="exact"/>
        <w:rPr>
          <w:rFonts w:hint="eastAsia" w:ascii="仿宋_GB2312" w:eastAsia="仿宋_GB2312"/>
          <w:color w:val="000000"/>
          <w:sz w:val="30"/>
          <w:szCs w:val="30"/>
        </w:rPr>
      </w:pPr>
      <w:r>
        <w:rPr>
          <w:rFonts w:hint="eastAsia" w:ascii="仿宋_GB2312" w:eastAsia="仿宋_GB2312"/>
          <w:color w:val="000000"/>
          <w:sz w:val="30"/>
          <w:szCs w:val="30"/>
        </w:rPr>
        <w:t xml:space="preserve">    </w:t>
      </w:r>
      <w:r>
        <w:rPr>
          <w:rFonts w:hint="eastAsia" w:ascii="黑体" w:hAnsi="黑体" w:eastAsia="黑体"/>
          <w:color w:val="000000"/>
          <w:sz w:val="30"/>
          <w:szCs w:val="30"/>
        </w:rPr>
        <w:t>第三条</w:t>
      </w:r>
      <w:r>
        <w:rPr>
          <w:rFonts w:hint="eastAsia" w:ascii="仿宋_GB2312" w:eastAsia="仿宋_GB2312"/>
          <w:color w:val="000000"/>
          <w:sz w:val="30"/>
          <w:szCs w:val="30"/>
        </w:rPr>
        <w:t xml:space="preserve">  建设项目竣工环境保护验收的主要依据包括：</w:t>
      </w:r>
    </w:p>
    <w:p>
      <w:pPr>
        <w:adjustRightInd w:val="0"/>
        <w:snapToGrid w:val="0"/>
        <w:spacing w:line="54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（一）建设项目环境保护相关法律、法规、规章、标准和规范性文件；</w:t>
      </w:r>
    </w:p>
    <w:p>
      <w:pPr>
        <w:adjustRightInd w:val="0"/>
        <w:snapToGrid w:val="0"/>
        <w:spacing w:line="54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（二）建设项目竣工环境保护验收技术规范；</w:t>
      </w:r>
    </w:p>
    <w:p>
      <w:pPr>
        <w:adjustRightInd w:val="0"/>
        <w:snapToGrid w:val="0"/>
        <w:spacing w:line="54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（三）建设项目环境影响报告书（表）及审批部门审批决定。</w:t>
      </w:r>
    </w:p>
    <w:p>
      <w:pPr>
        <w:adjustRightInd w:val="0"/>
        <w:snapToGrid w:val="0"/>
        <w:spacing w:line="540" w:lineRule="exact"/>
        <w:rPr>
          <w:rFonts w:hint="eastAsia" w:ascii="仿宋_GB2312" w:eastAsia="仿宋_GB2312"/>
          <w:color w:val="000000"/>
          <w:sz w:val="30"/>
          <w:szCs w:val="30"/>
        </w:rPr>
      </w:pPr>
      <w:r>
        <w:rPr>
          <w:rFonts w:hint="eastAsia" w:ascii="仿宋_GB2312" w:eastAsia="仿宋_GB2312"/>
          <w:color w:val="000000"/>
          <w:sz w:val="30"/>
          <w:szCs w:val="30"/>
        </w:rPr>
        <w:t xml:space="preserve">    </w:t>
      </w:r>
      <w:r>
        <w:rPr>
          <w:rFonts w:hint="eastAsia" w:ascii="黑体" w:hAnsi="黑体" w:eastAsia="黑体"/>
          <w:color w:val="000000"/>
          <w:sz w:val="30"/>
          <w:szCs w:val="30"/>
        </w:rPr>
        <w:t>第四条</w:t>
      </w:r>
      <w:r>
        <w:rPr>
          <w:rFonts w:hint="eastAsia" w:ascii="仿宋_GB2312" w:eastAsia="仿宋_GB2312"/>
          <w:color w:val="000000"/>
          <w:sz w:val="30"/>
          <w:szCs w:val="30"/>
        </w:rPr>
        <w:t xml:space="preserve">  建设单位是建设项目竣工环境保护验收的责任主体，应当按照本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w:t>
      </w:r>
      <w:r>
        <w:rPr>
          <w:rFonts w:hint="eastAsia" w:ascii="仿宋_GB2312" w:hAnsi="仿宋" w:eastAsia="仿宋_GB2312"/>
          <w:color w:val="000000"/>
          <w:sz w:val="30"/>
          <w:szCs w:val="30"/>
        </w:rPr>
        <w:t>、准确性和完整性</w:t>
      </w:r>
      <w:r>
        <w:rPr>
          <w:rFonts w:hint="eastAsia" w:ascii="仿宋_GB2312" w:eastAsia="仿宋_GB2312"/>
          <w:color w:val="000000"/>
          <w:sz w:val="30"/>
          <w:szCs w:val="30"/>
        </w:rPr>
        <w:t>负责，不得在验收过程中弄虚作假。</w:t>
      </w:r>
    </w:p>
    <w:p>
      <w:pPr>
        <w:adjustRightInd w:val="0"/>
        <w:snapToGrid w:val="0"/>
        <w:spacing w:line="54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环境保护设施是指防治环境污染和生态破坏以及开展环境监测所需的装置、设备和工程设施等。</w:t>
      </w:r>
    </w:p>
    <w:p>
      <w:pPr>
        <w:adjustRightInd w:val="0"/>
        <w:snapToGrid w:val="0"/>
        <w:spacing w:line="54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验收报告分为</w:t>
      </w:r>
      <w:r>
        <w:rPr>
          <w:rFonts w:hint="eastAsia" w:ascii="仿宋_GB2312" w:eastAsia="仿宋_GB2312"/>
          <w:color w:val="000000"/>
          <w:sz w:val="30"/>
          <w:szCs w:val="30"/>
        </w:rPr>
        <w:t>验收</w:t>
      </w:r>
      <w:r>
        <w:rPr>
          <w:rFonts w:hint="eastAsia" w:ascii="仿宋_GB2312" w:hAnsi="仿宋" w:eastAsia="仿宋_GB2312"/>
          <w:color w:val="000000"/>
          <w:sz w:val="30"/>
          <w:szCs w:val="30"/>
        </w:rPr>
        <w:t>监测（调查）</w:t>
      </w:r>
      <w:r>
        <w:rPr>
          <w:rFonts w:hint="eastAsia" w:ascii="仿宋_GB2312" w:eastAsia="仿宋_GB2312"/>
          <w:color w:val="000000"/>
          <w:sz w:val="30"/>
          <w:szCs w:val="30"/>
        </w:rPr>
        <w:t>报告</w:t>
      </w:r>
      <w:r>
        <w:rPr>
          <w:rFonts w:hint="eastAsia" w:ascii="仿宋_GB2312" w:hAnsi="仿宋" w:eastAsia="仿宋_GB2312"/>
          <w:color w:val="000000"/>
          <w:sz w:val="30"/>
          <w:szCs w:val="30"/>
        </w:rPr>
        <w:t>、验收意见和其他需要说明的事项等三项内容。</w:t>
      </w:r>
    </w:p>
    <w:p>
      <w:pPr>
        <w:adjustRightInd w:val="0"/>
        <w:snapToGrid w:val="0"/>
        <w:spacing w:line="540" w:lineRule="exact"/>
        <w:ind w:firstLine="600" w:firstLineChars="200"/>
        <w:rPr>
          <w:rFonts w:hint="eastAsia" w:ascii="仿宋_GB2312" w:hAnsi="仿宋" w:eastAsia="仿宋_GB2312"/>
          <w:color w:val="000000"/>
          <w:sz w:val="30"/>
          <w:szCs w:val="30"/>
        </w:rPr>
      </w:pPr>
    </w:p>
    <w:p>
      <w:pPr>
        <w:pStyle w:val="6"/>
        <w:widowControl w:val="0"/>
        <w:adjustRightInd w:val="0"/>
        <w:snapToGrid w:val="0"/>
        <w:spacing w:line="540" w:lineRule="exact"/>
        <w:jc w:val="center"/>
        <w:rPr>
          <w:rFonts w:ascii="黑体" w:hAnsi="黑体" w:eastAsia="黑体"/>
          <w:color w:val="000000"/>
          <w:sz w:val="30"/>
          <w:szCs w:val="30"/>
        </w:rPr>
      </w:pPr>
      <w:r>
        <w:rPr>
          <w:rFonts w:ascii="黑体" w:hAnsi="黑体" w:eastAsia="黑体"/>
          <w:color w:val="000000"/>
          <w:sz w:val="30"/>
          <w:szCs w:val="30"/>
        </w:rPr>
        <w:t>第二章  验收的程序和内容</w:t>
      </w:r>
    </w:p>
    <w:p>
      <w:pPr>
        <w:adjustRightInd w:val="0"/>
        <w:snapToGrid w:val="0"/>
        <w:spacing w:line="540" w:lineRule="exact"/>
        <w:rPr>
          <w:rFonts w:hint="eastAsia" w:ascii="仿宋_GB2312" w:eastAsia="仿宋_GB2312"/>
          <w:color w:val="000000"/>
          <w:sz w:val="30"/>
          <w:szCs w:val="30"/>
        </w:rPr>
      </w:pPr>
      <w:r>
        <w:rPr>
          <w:rFonts w:hint="eastAsia" w:ascii="仿宋_GB2312" w:hAnsi="仿宋" w:eastAsia="仿宋_GB2312"/>
          <w:color w:val="000000"/>
          <w:sz w:val="30"/>
          <w:szCs w:val="30"/>
        </w:rPr>
        <w:t xml:space="preserve">    </w:t>
      </w:r>
      <w:r>
        <w:rPr>
          <w:rFonts w:hint="eastAsia" w:ascii="黑体" w:hAnsi="黑体" w:eastAsia="黑体"/>
          <w:color w:val="000000"/>
          <w:sz w:val="30"/>
          <w:szCs w:val="30"/>
        </w:rPr>
        <w:t xml:space="preserve">第五条 </w:t>
      </w:r>
      <w:r>
        <w:rPr>
          <w:rFonts w:hint="eastAsia" w:ascii="仿宋_GB2312" w:hAnsi="仿宋" w:eastAsia="仿宋_GB2312"/>
          <w:color w:val="000000"/>
          <w:sz w:val="30"/>
          <w:szCs w:val="30"/>
        </w:rPr>
        <w:t xml:space="preserve"> 建设项目竣工后，建设单位应当</w:t>
      </w:r>
      <w:r>
        <w:rPr>
          <w:rFonts w:hint="eastAsia" w:ascii="仿宋_GB2312" w:eastAsia="仿宋_GB2312"/>
          <w:color w:val="000000"/>
          <w:sz w:val="30"/>
          <w:szCs w:val="30"/>
        </w:rPr>
        <w:t>如实</w:t>
      </w:r>
      <w:r>
        <w:rPr>
          <w:rFonts w:hint="eastAsia" w:ascii="仿宋_GB2312" w:hAnsi="仿宋" w:eastAsia="仿宋_GB2312"/>
          <w:color w:val="000000"/>
          <w:sz w:val="30"/>
          <w:szCs w:val="30"/>
        </w:rPr>
        <w:t>查验、监测、记载建设项目</w:t>
      </w:r>
      <w:r>
        <w:rPr>
          <w:rFonts w:hint="eastAsia" w:ascii="仿宋_GB2312" w:eastAsia="仿宋_GB2312"/>
          <w:color w:val="000000"/>
          <w:sz w:val="30"/>
          <w:szCs w:val="30"/>
        </w:rPr>
        <w:t>环境保护设施的建设和调试情况，编制验收</w:t>
      </w:r>
      <w:r>
        <w:rPr>
          <w:rFonts w:hint="eastAsia" w:ascii="仿宋_GB2312" w:hAnsi="仿宋" w:eastAsia="仿宋_GB2312"/>
          <w:color w:val="000000"/>
          <w:sz w:val="30"/>
          <w:szCs w:val="30"/>
        </w:rPr>
        <w:t>监测（调查）</w:t>
      </w:r>
      <w:r>
        <w:rPr>
          <w:rFonts w:hint="eastAsia" w:ascii="仿宋_GB2312" w:eastAsia="仿宋_GB2312"/>
          <w:color w:val="000000"/>
          <w:sz w:val="30"/>
          <w:szCs w:val="30"/>
        </w:rPr>
        <w:t>报告。</w:t>
      </w:r>
    </w:p>
    <w:p>
      <w:pPr>
        <w:adjustRightInd w:val="0"/>
        <w:snapToGrid w:val="0"/>
        <w:spacing w:line="540" w:lineRule="exact"/>
        <w:ind w:firstLine="600" w:firstLineChars="200"/>
        <w:rPr>
          <w:rFonts w:hint="eastAsia" w:ascii="仿宋_GB2312" w:eastAsia="仿宋_GB2312"/>
          <w:color w:val="000000"/>
          <w:sz w:val="30"/>
          <w:szCs w:val="30"/>
        </w:rPr>
      </w:pPr>
      <w:r>
        <w:rPr>
          <w:rFonts w:hint="eastAsia" w:ascii="仿宋_GB2312" w:hAnsi="仿宋" w:eastAsia="仿宋_GB2312"/>
          <w:color w:val="000000"/>
          <w:sz w:val="30"/>
          <w:szCs w:val="30"/>
        </w:rPr>
        <w:t>以排放污染物为主的建设项目，参照《建设项目竣工环境保护验收技术指南 污染影响类》编制验收监测报告；主要对生态造成影响的建设项目，按照《建设项目竣工环境保护验收技术规范 生态影响类》编制验收调查报告；火力发电、石油炼制、水利水电、核与辐射等已发布行业验收技术规范的建设项目，按照该行业验收技术规范编制验收监测报告或者验收调查报告。</w:t>
      </w:r>
    </w:p>
    <w:p>
      <w:pPr>
        <w:adjustRightInd w:val="0"/>
        <w:snapToGrid w:val="0"/>
        <w:spacing w:line="540" w:lineRule="exact"/>
        <w:ind w:firstLine="600" w:firstLineChars="200"/>
        <w:rPr>
          <w:rFonts w:hint="eastAsia" w:ascii="仿宋_GB2312" w:eastAsia="仿宋_GB2312"/>
          <w:color w:val="000000"/>
          <w:sz w:val="30"/>
          <w:szCs w:val="30"/>
        </w:rPr>
      </w:pPr>
      <w:r>
        <w:rPr>
          <w:rFonts w:hint="eastAsia" w:ascii="仿宋_GB2312" w:hAnsi="仿宋_GB2312" w:eastAsia="仿宋_GB2312" w:cs="仿宋_GB2312"/>
          <w:color w:val="000000"/>
          <w:sz w:val="30"/>
          <w:szCs w:val="30"/>
        </w:rPr>
        <w:t>建设单位不具备编制</w:t>
      </w:r>
      <w:r>
        <w:rPr>
          <w:rFonts w:hint="eastAsia" w:ascii="仿宋_GB2312" w:hAnsi="仿宋" w:eastAsia="仿宋_GB2312"/>
          <w:color w:val="000000"/>
          <w:sz w:val="30"/>
          <w:szCs w:val="30"/>
        </w:rPr>
        <w:t>验收监测（调查）报告</w:t>
      </w:r>
      <w:r>
        <w:rPr>
          <w:rFonts w:hint="eastAsia" w:ascii="仿宋_GB2312" w:hAnsi="仿宋_GB2312" w:eastAsia="仿宋_GB2312" w:cs="仿宋_GB2312"/>
          <w:color w:val="000000"/>
          <w:sz w:val="30"/>
          <w:szCs w:val="30"/>
        </w:rPr>
        <w:t>能力的，可以委托有能力的技术机构编制。建设单位对受委托的技术机构编制的验收</w:t>
      </w:r>
      <w:r>
        <w:rPr>
          <w:rFonts w:hint="eastAsia" w:ascii="仿宋_GB2312" w:hAnsi="仿宋" w:eastAsia="仿宋_GB2312"/>
          <w:color w:val="000000"/>
          <w:sz w:val="30"/>
          <w:szCs w:val="30"/>
        </w:rPr>
        <w:t>监测（调查）</w:t>
      </w:r>
      <w:r>
        <w:rPr>
          <w:rFonts w:hint="eastAsia" w:ascii="仿宋_GB2312" w:hAnsi="仿宋_GB2312" w:eastAsia="仿宋_GB2312" w:cs="仿宋_GB2312"/>
          <w:color w:val="000000"/>
          <w:sz w:val="30"/>
          <w:szCs w:val="30"/>
        </w:rPr>
        <w:t>报告结论负责。建设单位与受委托的技术机构之间的权利义务关系，以及受委托的技术机构应当承担的责任，可以通过合同形式约定。</w:t>
      </w:r>
    </w:p>
    <w:p>
      <w:pPr>
        <w:adjustRightInd w:val="0"/>
        <w:snapToGrid w:val="0"/>
        <w:spacing w:line="540" w:lineRule="exact"/>
        <w:rPr>
          <w:rFonts w:hint="eastAsia" w:ascii="仿宋_GB2312" w:hAnsi="仿宋" w:eastAsia="仿宋_GB2312"/>
          <w:color w:val="000000"/>
          <w:sz w:val="30"/>
          <w:szCs w:val="30"/>
        </w:rPr>
      </w:pPr>
      <w:r>
        <w:rPr>
          <w:rFonts w:hint="eastAsia" w:ascii="仿宋_GB2312" w:hAnsi="仿宋_GB2312" w:eastAsia="仿宋_GB2312" w:cs="仿宋_GB2312"/>
          <w:color w:val="000000"/>
          <w:sz w:val="30"/>
          <w:szCs w:val="30"/>
        </w:rPr>
        <w:t xml:space="preserve">    </w:t>
      </w:r>
      <w:r>
        <w:rPr>
          <w:rFonts w:hint="eastAsia" w:ascii="黑体" w:hAnsi="黑体" w:eastAsia="黑体" w:cs="仿宋_GB2312"/>
          <w:color w:val="000000"/>
          <w:sz w:val="30"/>
          <w:szCs w:val="30"/>
        </w:rPr>
        <w:t>第六条</w:t>
      </w:r>
      <w:r>
        <w:rPr>
          <w:rFonts w:hint="eastAsia" w:ascii="仿宋_GB2312" w:hAnsi="仿宋_GB2312" w:eastAsia="仿宋_GB2312" w:cs="仿宋_GB2312"/>
          <w:color w:val="000000"/>
          <w:sz w:val="30"/>
          <w:szCs w:val="30"/>
        </w:rPr>
        <w:t xml:space="preserve">  需</w:t>
      </w:r>
      <w:r>
        <w:rPr>
          <w:rFonts w:hint="eastAsia" w:ascii="仿宋_GB2312" w:hAnsi="仿宋" w:eastAsia="仿宋_GB2312"/>
          <w:color w:val="000000"/>
          <w:sz w:val="30"/>
          <w:szCs w:val="30"/>
        </w:rPr>
        <w:t>要对建设项目配套建设的环境保护设施进行调试的，建设单位应当确保调试期间</w:t>
      </w:r>
      <w:r>
        <w:rPr>
          <w:rFonts w:hint="eastAsia" w:ascii="仿宋_GB2312" w:eastAsia="仿宋_GB2312"/>
          <w:color w:val="000000"/>
          <w:sz w:val="30"/>
          <w:szCs w:val="30"/>
        </w:rPr>
        <w:t>污染物排放符合国家和地方有关污染物排放标准和排污许可等相关管理规定。</w:t>
      </w:r>
    </w:p>
    <w:p>
      <w:pPr>
        <w:adjustRightInd w:val="0"/>
        <w:snapToGrid w:val="0"/>
        <w:spacing w:line="540" w:lineRule="exact"/>
        <w:ind w:firstLine="600" w:firstLineChars="200"/>
        <w:rPr>
          <w:rFonts w:hint="eastAsia" w:ascii="仿宋_GB2312" w:hAnsi="仿宋" w:eastAsia="仿宋_GB2312"/>
          <w:color w:val="000000"/>
          <w:sz w:val="30"/>
          <w:szCs w:val="30"/>
        </w:rPr>
      </w:pPr>
      <w:r>
        <w:rPr>
          <w:rFonts w:hint="eastAsia" w:ascii="仿宋_GB2312" w:hAnsi="华文中宋" w:eastAsia="仿宋_GB2312"/>
          <w:sz w:val="30"/>
          <w:szCs w:val="30"/>
        </w:rPr>
        <w:t>环境保护设施未与主体工程同时建成的，或者</w:t>
      </w:r>
      <w:r>
        <w:rPr>
          <w:rFonts w:hint="eastAsia" w:ascii="仿宋_GB2312" w:hAnsi="华文中宋" w:eastAsia="仿宋_GB2312"/>
          <w:color w:val="000000"/>
          <w:sz w:val="30"/>
          <w:szCs w:val="30"/>
        </w:rPr>
        <w:t>应当取得排污许可证但未取得的，建设单位不得对该建设项目环境保护设施进行调试。</w:t>
      </w:r>
    </w:p>
    <w:p>
      <w:pPr>
        <w:adjustRightInd w:val="0"/>
        <w:snapToGrid w:val="0"/>
        <w:spacing w:line="54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调试期间，建设单位应当对环境保护设施运行情况和建设项目对环境的影响进行监测。验收监测应当在确保主体工程调试工况稳定、环境保护设施运行正常的情况下进行，并如实记录监测时的实际工况。国家和地方有关污染物排放标准或者行业验收技术规范对工况和生产负荷另有规定的，按其规定执行。建设单位开展验收监测活动，可根据自身条件和能力，利用自有人员、场所和设备自行监测；也可以委托其他有能力的监测机构开展监测。</w:t>
      </w:r>
    </w:p>
    <w:p>
      <w:pPr>
        <w:adjustRightInd w:val="0"/>
        <w:snapToGrid w:val="0"/>
        <w:spacing w:line="540" w:lineRule="exact"/>
        <w:rPr>
          <w:rFonts w:hint="eastAsia" w:ascii="仿宋_GB2312" w:eastAsia="仿宋_GB2312"/>
          <w:color w:val="000000"/>
          <w:sz w:val="30"/>
          <w:szCs w:val="30"/>
        </w:rPr>
      </w:pPr>
      <w:r>
        <w:rPr>
          <w:rFonts w:hint="eastAsia" w:ascii="仿宋_GB2312" w:hAnsi="仿宋" w:eastAsia="仿宋_GB2312"/>
          <w:color w:val="000000"/>
          <w:sz w:val="30"/>
          <w:szCs w:val="30"/>
        </w:rPr>
        <w:t xml:space="preserve">    </w:t>
      </w:r>
      <w:r>
        <w:rPr>
          <w:rFonts w:hint="eastAsia" w:ascii="黑体" w:hAnsi="黑体" w:eastAsia="黑体"/>
          <w:color w:val="000000"/>
          <w:sz w:val="30"/>
          <w:szCs w:val="30"/>
        </w:rPr>
        <w:t>第七条</w:t>
      </w:r>
      <w:r>
        <w:rPr>
          <w:rFonts w:hint="eastAsia" w:ascii="仿宋_GB2312" w:hAnsi="仿宋" w:eastAsia="仿宋_GB2312"/>
          <w:color w:val="000000"/>
          <w:sz w:val="30"/>
          <w:szCs w:val="30"/>
        </w:rPr>
        <w:t xml:space="preserve">  验收监测（调查）报告编制完成后，建设单位应当</w:t>
      </w:r>
      <w:r>
        <w:rPr>
          <w:rFonts w:hint="eastAsia" w:ascii="仿宋_GB2312" w:eastAsia="仿宋_GB2312"/>
          <w:color w:val="000000"/>
          <w:sz w:val="30"/>
          <w:szCs w:val="30"/>
        </w:rPr>
        <w:t>根据验收</w:t>
      </w:r>
      <w:r>
        <w:rPr>
          <w:rFonts w:hint="eastAsia" w:ascii="仿宋_GB2312" w:hAnsi="仿宋" w:eastAsia="仿宋_GB2312"/>
          <w:color w:val="000000"/>
          <w:sz w:val="30"/>
          <w:szCs w:val="30"/>
        </w:rPr>
        <w:t>监测（调查）报告</w:t>
      </w:r>
      <w:r>
        <w:rPr>
          <w:rFonts w:hint="eastAsia" w:ascii="仿宋_GB2312" w:eastAsia="仿宋_GB2312"/>
          <w:color w:val="000000"/>
          <w:sz w:val="30"/>
          <w:szCs w:val="30"/>
        </w:rPr>
        <w:t>结论，逐一检查是否存在本办法第八条所列验收不合格的情形，提出验收意见。存在问题的，建设单位应当进行整改，整改完成后方可提出验收意见。</w:t>
      </w:r>
    </w:p>
    <w:p>
      <w:pPr>
        <w:adjustRightInd w:val="0"/>
        <w:snapToGrid w:val="0"/>
        <w:spacing w:line="540" w:lineRule="exact"/>
        <w:ind w:firstLine="600" w:firstLineChars="200"/>
        <w:rPr>
          <w:rFonts w:hint="eastAsia" w:ascii="仿宋_GB2312" w:eastAsia="仿宋_GB2312"/>
          <w:color w:val="000000"/>
          <w:sz w:val="30"/>
          <w:szCs w:val="30"/>
        </w:rPr>
      </w:pPr>
      <w:r>
        <w:rPr>
          <w:rFonts w:hint="eastAsia" w:ascii="仿宋_GB2312" w:hAnsi="仿宋" w:eastAsia="仿宋_GB2312"/>
          <w:color w:val="000000"/>
          <w:sz w:val="30"/>
          <w:szCs w:val="30"/>
        </w:rPr>
        <w:t>验收意见包括工程建设基本情况、工程变动情况、环境保护设施落实情况、环境保护设施调试效果、工程建设对环境的影响、验收结论和后续要求等内容，验收结论应当明确该建设项目</w:t>
      </w:r>
      <w:r>
        <w:rPr>
          <w:rFonts w:hint="eastAsia" w:ascii="仿宋_GB2312" w:eastAsia="仿宋_GB2312"/>
          <w:color w:val="000000"/>
          <w:sz w:val="30"/>
          <w:szCs w:val="30"/>
        </w:rPr>
        <w:t>环境保护设施</w:t>
      </w:r>
      <w:r>
        <w:rPr>
          <w:rFonts w:hint="eastAsia" w:ascii="仿宋_GB2312" w:hAnsi="仿宋" w:eastAsia="仿宋_GB2312"/>
          <w:color w:val="000000"/>
          <w:sz w:val="30"/>
          <w:szCs w:val="30"/>
        </w:rPr>
        <w:t>是否验收合格。</w:t>
      </w:r>
    </w:p>
    <w:p>
      <w:pPr>
        <w:adjustRightInd w:val="0"/>
        <w:snapToGrid w:val="0"/>
        <w:spacing w:line="540" w:lineRule="exact"/>
        <w:ind w:firstLine="600" w:firstLineChars="200"/>
        <w:rPr>
          <w:rFonts w:hint="eastAsia" w:ascii="仿宋_GB2312" w:hAnsi="仿宋" w:eastAsia="仿宋_GB2312"/>
          <w:color w:val="000000"/>
          <w:sz w:val="30"/>
          <w:szCs w:val="30"/>
        </w:rPr>
      </w:pPr>
      <w:r>
        <w:rPr>
          <w:rFonts w:hint="eastAsia" w:ascii="仿宋_GB2312" w:eastAsia="仿宋_GB2312"/>
          <w:color w:val="000000"/>
          <w:sz w:val="30"/>
          <w:szCs w:val="30"/>
        </w:rPr>
        <w:t>建设项目配套建设的环境保护设施经</w:t>
      </w:r>
      <w:r>
        <w:rPr>
          <w:rFonts w:hint="eastAsia" w:ascii="仿宋_GB2312" w:hAnsi="仿宋" w:eastAsia="仿宋_GB2312"/>
          <w:color w:val="000000"/>
          <w:sz w:val="30"/>
          <w:szCs w:val="30"/>
        </w:rPr>
        <w:t>验收合格后，其主体工程方可投入生产或者使用；未经验收或者验收不合格的，不得投入生产或者使用。</w:t>
      </w:r>
    </w:p>
    <w:p>
      <w:pPr>
        <w:adjustRightInd w:val="0"/>
        <w:snapToGrid w:val="0"/>
        <w:spacing w:line="540" w:lineRule="exact"/>
        <w:ind w:firstLine="600" w:firstLineChars="200"/>
        <w:rPr>
          <w:rFonts w:hint="eastAsia" w:ascii="仿宋_GB2312" w:hAnsi="仿宋" w:eastAsia="仿宋_GB2312"/>
          <w:color w:val="000000"/>
          <w:sz w:val="30"/>
          <w:szCs w:val="30"/>
        </w:rPr>
      </w:pPr>
      <w:r>
        <w:rPr>
          <w:rFonts w:hint="eastAsia" w:ascii="黑体" w:hAnsi="黑体" w:eastAsia="黑体"/>
          <w:color w:val="000000"/>
          <w:sz w:val="30"/>
          <w:szCs w:val="30"/>
        </w:rPr>
        <w:t>第八条</w:t>
      </w:r>
      <w:r>
        <w:rPr>
          <w:rFonts w:hint="eastAsia" w:ascii="仿宋_GB2312" w:hAnsi="仿宋" w:eastAsia="仿宋_GB2312"/>
          <w:color w:val="000000"/>
          <w:sz w:val="30"/>
          <w:szCs w:val="30"/>
        </w:rPr>
        <w:t xml:space="preserve">  </w:t>
      </w:r>
      <w:r>
        <w:rPr>
          <w:rFonts w:hint="eastAsia" w:ascii="仿宋_GB2312" w:eastAsia="仿宋_GB2312"/>
          <w:color w:val="000000"/>
          <w:sz w:val="30"/>
          <w:szCs w:val="30"/>
        </w:rPr>
        <w:t>建设项目环境保护设施存在下列情形之一的，建设单位不得提出验收合格的意见：</w:t>
      </w:r>
    </w:p>
    <w:p>
      <w:pPr>
        <w:adjustRightInd w:val="0"/>
        <w:snapToGrid w:val="0"/>
        <w:spacing w:line="54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（一）未按环境影响报告书（表）及其审批部门审批决定要求建成环境保护设施，或者环境保护设施不能与主体工程同时投产或者使用的；</w:t>
      </w:r>
    </w:p>
    <w:p>
      <w:pPr>
        <w:adjustRightInd w:val="0"/>
        <w:snapToGrid w:val="0"/>
        <w:spacing w:line="54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（二）污染物排放不符合国家和地方相关标准、环境影响报告书（表）及其审批部门审批决定或者重点污染物排放总量控制指标要求的；</w:t>
      </w:r>
    </w:p>
    <w:p>
      <w:pPr>
        <w:adjustRightInd w:val="0"/>
        <w:snapToGrid w:val="0"/>
        <w:spacing w:line="54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（三）</w:t>
      </w:r>
      <w:r>
        <w:rPr>
          <w:rFonts w:hint="eastAsia" w:ascii="仿宋_GB2312" w:hAnsi="华文中宋" w:eastAsia="仿宋_GB2312"/>
          <w:color w:val="000000"/>
          <w:sz w:val="30"/>
          <w:szCs w:val="30"/>
        </w:rPr>
        <w:t>环境影响报告书（表）经批准后，该建设项目的性质、规模、地点、采用的生产工艺或者防治污染、防止生态破坏的措施发生重大变动，建设单位未重新报批环境影响报告书（表）或者环境影响报告书（表）未经批准的；</w:t>
      </w:r>
    </w:p>
    <w:p>
      <w:pPr>
        <w:adjustRightInd w:val="0"/>
        <w:snapToGrid w:val="0"/>
        <w:spacing w:line="54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（四）建设过程中造成重大环境污染未治理完成，或者造成重大生态破坏未恢复的；</w:t>
      </w:r>
    </w:p>
    <w:p>
      <w:pPr>
        <w:adjustRightInd w:val="0"/>
        <w:snapToGrid w:val="0"/>
        <w:spacing w:line="540" w:lineRule="exact"/>
        <w:ind w:firstLine="600" w:firstLineChars="200"/>
        <w:rPr>
          <w:rFonts w:hint="eastAsia" w:ascii="仿宋_GB2312" w:hAnsi="宋体" w:eastAsia="仿宋_GB2312" w:cs="宋体"/>
          <w:bCs/>
          <w:color w:val="000000"/>
          <w:kern w:val="0"/>
          <w:sz w:val="30"/>
          <w:szCs w:val="30"/>
        </w:rPr>
      </w:pPr>
      <w:r>
        <w:rPr>
          <w:rFonts w:hint="eastAsia" w:ascii="仿宋_GB2312" w:hAnsi="宋体" w:eastAsia="仿宋_GB2312" w:cs="宋体"/>
          <w:bCs/>
          <w:color w:val="000000"/>
          <w:kern w:val="0"/>
          <w:sz w:val="30"/>
          <w:szCs w:val="30"/>
        </w:rPr>
        <w:t>（五）纳入排污许可管理的建设项目，</w:t>
      </w:r>
      <w:r>
        <w:rPr>
          <w:rFonts w:hint="eastAsia" w:ascii="仿宋_GB2312" w:eastAsia="仿宋_GB2312"/>
          <w:color w:val="000000"/>
          <w:sz w:val="30"/>
          <w:szCs w:val="30"/>
        </w:rPr>
        <w:t>无证排污或者不按证排污的；</w:t>
      </w:r>
    </w:p>
    <w:p>
      <w:pPr>
        <w:adjustRightInd w:val="0"/>
        <w:snapToGrid w:val="0"/>
        <w:spacing w:line="540" w:lineRule="exact"/>
        <w:ind w:firstLine="600" w:firstLineChars="200"/>
        <w:rPr>
          <w:rFonts w:hint="eastAsia" w:ascii="仿宋_GB2312" w:hAnsi="仿宋_GB2312" w:eastAsia="仿宋_GB2312" w:cs="仿宋_GB2312"/>
          <w:bCs/>
          <w:kern w:val="0"/>
          <w:sz w:val="30"/>
          <w:szCs w:val="30"/>
        </w:rPr>
      </w:pPr>
      <w:r>
        <w:rPr>
          <w:rFonts w:hint="eastAsia" w:ascii="仿宋_GB2312" w:hAnsi="华文中宋" w:eastAsia="仿宋_GB2312"/>
          <w:sz w:val="30"/>
          <w:szCs w:val="30"/>
        </w:rPr>
        <w:t>（六）分期建设、分期投入生产或者使用依法应当分期验收的建设项目，其分期建设、分期投入生产或者使用的</w:t>
      </w:r>
      <w:r>
        <w:rPr>
          <w:rFonts w:hint="eastAsia" w:ascii="仿宋_GB2312" w:hAnsi="仿宋_GB2312" w:eastAsia="仿宋_GB2312" w:cs="仿宋_GB2312"/>
          <w:bCs/>
          <w:kern w:val="0"/>
          <w:sz w:val="30"/>
          <w:szCs w:val="30"/>
        </w:rPr>
        <w:t>环境保护设施防治环境污染和生态破坏的能力不能满足其相应主体工程需要的；</w:t>
      </w:r>
    </w:p>
    <w:p>
      <w:pPr>
        <w:adjustRightInd w:val="0"/>
        <w:snapToGrid w:val="0"/>
        <w:spacing w:line="54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（七）建设单位因该建设项目违反国家和地方环境保护法律法规受到处罚，被责令改正，尚未改正完成的；</w:t>
      </w:r>
    </w:p>
    <w:p>
      <w:pPr>
        <w:adjustRightInd w:val="0"/>
        <w:snapToGrid w:val="0"/>
        <w:spacing w:line="54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（八）验收报告的基础资料数据明显不实，内容存在重大缺项、遗漏，或者验收结论不明确、不合理的；</w:t>
      </w:r>
    </w:p>
    <w:p>
      <w:pPr>
        <w:adjustRightInd w:val="0"/>
        <w:snapToGrid w:val="0"/>
        <w:spacing w:line="540" w:lineRule="exact"/>
        <w:ind w:firstLine="600" w:firstLineChars="200"/>
        <w:rPr>
          <w:rFonts w:hint="eastAsia" w:ascii="仿宋_GB2312" w:hAnsi="仿宋" w:eastAsia="仿宋_GB2312"/>
          <w:color w:val="000000"/>
          <w:sz w:val="30"/>
          <w:szCs w:val="30"/>
        </w:rPr>
      </w:pPr>
      <w:r>
        <w:rPr>
          <w:rFonts w:hint="eastAsia" w:ascii="仿宋_GB2312" w:eastAsia="仿宋_GB2312"/>
          <w:color w:val="000000"/>
          <w:sz w:val="30"/>
          <w:szCs w:val="30"/>
        </w:rPr>
        <w:t>（九）其他环境保护法律法规规章等规定不得通过环境保护验收的。</w:t>
      </w:r>
    </w:p>
    <w:p>
      <w:pPr>
        <w:adjustRightInd w:val="0"/>
        <w:snapToGrid w:val="0"/>
        <w:spacing w:line="540" w:lineRule="exact"/>
        <w:rPr>
          <w:rFonts w:hint="eastAsia" w:ascii="仿宋_GB2312" w:hAnsi="仿宋" w:eastAsia="仿宋_GB2312"/>
          <w:color w:val="000000"/>
          <w:sz w:val="30"/>
          <w:szCs w:val="30"/>
        </w:rPr>
      </w:pPr>
      <w:r>
        <w:rPr>
          <w:rFonts w:hint="eastAsia" w:ascii="仿宋_GB2312" w:eastAsia="仿宋_GB2312"/>
          <w:color w:val="000000"/>
          <w:sz w:val="30"/>
          <w:szCs w:val="30"/>
        </w:rPr>
        <w:t xml:space="preserve">    </w:t>
      </w:r>
      <w:r>
        <w:rPr>
          <w:rFonts w:hint="eastAsia" w:ascii="黑体" w:hAnsi="黑体" w:eastAsia="黑体"/>
          <w:color w:val="000000"/>
          <w:sz w:val="30"/>
          <w:szCs w:val="30"/>
        </w:rPr>
        <w:t>第九条</w:t>
      </w:r>
      <w:r>
        <w:rPr>
          <w:rFonts w:hint="eastAsia" w:ascii="仿宋_GB2312" w:eastAsia="仿宋_GB2312"/>
          <w:color w:val="000000"/>
          <w:sz w:val="30"/>
          <w:szCs w:val="30"/>
        </w:rPr>
        <w:t xml:space="preserve">  </w:t>
      </w:r>
      <w:r>
        <w:rPr>
          <w:rFonts w:hint="eastAsia" w:ascii="仿宋_GB2312" w:hAnsi="仿宋" w:eastAsia="仿宋_GB2312"/>
          <w:color w:val="000000"/>
          <w:sz w:val="30"/>
          <w:szCs w:val="30"/>
        </w:rPr>
        <w:t>为提高验收的有效性，在提出验收意见的过程中，建设单位可以组织成立验收工作组，采取现场检查、资料查阅、召开验收会议等方式，协助开展验收工作。验收工作组可以由设计单位、施工单位、环境影响报告书（表）编制机构、验收监测（调查）报告编制机构等单位代表以及专业技术专家等组成，代表范围和人数自定。</w:t>
      </w:r>
    </w:p>
    <w:p>
      <w:pPr>
        <w:adjustRightInd w:val="0"/>
        <w:snapToGrid w:val="0"/>
        <w:spacing w:line="540" w:lineRule="exact"/>
        <w:rPr>
          <w:rFonts w:hint="eastAsia" w:ascii="仿宋_GB2312" w:hAnsi="仿宋" w:eastAsia="仿宋_GB2312"/>
          <w:color w:val="000000"/>
          <w:sz w:val="30"/>
          <w:szCs w:val="30"/>
        </w:rPr>
      </w:pPr>
      <w:r>
        <w:rPr>
          <w:rFonts w:hint="eastAsia" w:ascii="仿宋_GB2312" w:eastAsia="仿宋_GB2312"/>
          <w:color w:val="000000"/>
          <w:sz w:val="30"/>
          <w:szCs w:val="30"/>
        </w:rPr>
        <w:t xml:space="preserve">    </w:t>
      </w:r>
      <w:r>
        <w:rPr>
          <w:rFonts w:hint="eastAsia" w:ascii="黑体" w:hAnsi="黑体" w:eastAsia="黑体"/>
          <w:color w:val="000000"/>
          <w:sz w:val="30"/>
          <w:szCs w:val="30"/>
        </w:rPr>
        <w:t>第十条</w:t>
      </w:r>
      <w:r>
        <w:rPr>
          <w:rFonts w:hint="eastAsia" w:ascii="仿宋_GB2312" w:eastAsia="仿宋_GB2312"/>
          <w:color w:val="000000"/>
          <w:sz w:val="30"/>
          <w:szCs w:val="30"/>
        </w:rPr>
        <w:t xml:space="preserve">  建设单位在“其他需要说明的事项”中应当如实记载环境保护设施设计、施工和验收过程简况、环境影响报告书（表）及其审批部门审批决定中提出的除环境保护设施外的其他环境保护对策措施的实施情况，以及整改工作情况等。</w:t>
      </w:r>
    </w:p>
    <w:p>
      <w:pPr>
        <w:adjustRightInd w:val="0"/>
        <w:snapToGrid w:val="0"/>
        <w:spacing w:line="540" w:lineRule="exact"/>
        <w:ind w:firstLine="600" w:firstLineChars="200"/>
        <w:rPr>
          <w:rFonts w:hint="eastAsia" w:ascii="仿宋_GB2312" w:hAnsi="仿宋" w:eastAsia="仿宋_GB2312"/>
          <w:color w:val="000000"/>
          <w:sz w:val="30"/>
          <w:szCs w:val="30"/>
        </w:rPr>
      </w:pPr>
      <w:r>
        <w:rPr>
          <w:rFonts w:hint="eastAsia" w:ascii="仿宋_GB2312" w:eastAsia="仿宋_GB2312"/>
          <w:color w:val="000000"/>
          <w:sz w:val="30"/>
          <w:szCs w:val="30"/>
        </w:rPr>
        <w:t>相关地方政府或者政府部门承诺负责实施与项目建设配套的防护距离内居民</w:t>
      </w:r>
      <w:r>
        <w:rPr>
          <w:rFonts w:hint="eastAsia" w:ascii="仿宋_GB2312" w:hAnsi="仿宋" w:eastAsia="仿宋_GB2312"/>
          <w:color w:val="000000"/>
          <w:sz w:val="30"/>
          <w:szCs w:val="30"/>
        </w:rPr>
        <w:t>搬迁、功能置换、栖息地保护等</w:t>
      </w:r>
      <w:r>
        <w:rPr>
          <w:rFonts w:hint="eastAsia" w:ascii="仿宋_GB2312" w:eastAsia="仿宋_GB2312"/>
          <w:color w:val="000000"/>
          <w:sz w:val="30"/>
          <w:szCs w:val="30"/>
        </w:rPr>
        <w:t>环境保护对策措施的，建设单位应当积极配合地方政府或部门在所</w:t>
      </w:r>
      <w:r>
        <w:rPr>
          <w:rFonts w:hint="eastAsia" w:ascii="仿宋_GB2312" w:hAnsi="华文中宋" w:eastAsia="仿宋_GB2312"/>
          <w:color w:val="000000"/>
          <w:sz w:val="30"/>
          <w:szCs w:val="30"/>
        </w:rPr>
        <w:t>承诺的时限内</w:t>
      </w:r>
      <w:r>
        <w:rPr>
          <w:rFonts w:hint="eastAsia" w:ascii="仿宋_GB2312" w:eastAsia="仿宋_GB2312"/>
          <w:color w:val="000000"/>
          <w:sz w:val="30"/>
          <w:szCs w:val="30"/>
        </w:rPr>
        <w:t>完成，并在“其他需要说明的事项”中如实记载前述环境保护对策措施的实施情况。</w:t>
      </w:r>
    </w:p>
    <w:p>
      <w:pPr>
        <w:adjustRightInd w:val="0"/>
        <w:snapToGrid w:val="0"/>
        <w:spacing w:line="540" w:lineRule="exact"/>
        <w:rPr>
          <w:rFonts w:hint="eastAsia" w:ascii="仿宋_GB2312" w:hAnsi="仿宋" w:eastAsia="仿宋_GB2312"/>
          <w:color w:val="000000"/>
          <w:sz w:val="30"/>
          <w:szCs w:val="30"/>
        </w:rPr>
      </w:pPr>
      <w:r>
        <w:rPr>
          <w:rFonts w:hint="eastAsia" w:ascii="仿宋_GB2312" w:hAnsi="仿宋" w:eastAsia="仿宋_GB2312"/>
          <w:color w:val="000000"/>
          <w:sz w:val="30"/>
          <w:szCs w:val="30"/>
        </w:rPr>
        <w:t xml:space="preserve">    </w:t>
      </w:r>
      <w:r>
        <w:rPr>
          <w:rFonts w:hint="eastAsia" w:ascii="黑体" w:hAnsi="黑体" w:eastAsia="黑体"/>
          <w:color w:val="000000"/>
          <w:sz w:val="30"/>
          <w:szCs w:val="30"/>
        </w:rPr>
        <w:t>第十一条</w:t>
      </w:r>
      <w:r>
        <w:rPr>
          <w:rFonts w:hint="eastAsia" w:ascii="仿宋_GB2312" w:hAnsi="仿宋" w:eastAsia="仿宋_GB2312"/>
          <w:color w:val="000000"/>
          <w:sz w:val="30"/>
          <w:szCs w:val="30"/>
        </w:rPr>
        <w:t xml:space="preserve">  除按照国家需要保密的情形外，建设单位应当通过其网站或其他便于公众知晓的方式，向社会公开下列信息：</w:t>
      </w:r>
    </w:p>
    <w:p>
      <w:pPr>
        <w:adjustRightInd w:val="0"/>
        <w:snapToGrid w:val="0"/>
        <w:spacing w:line="54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（一）建设项目配套建设的环境保护设施竣工后，公开竣工日期；</w:t>
      </w:r>
    </w:p>
    <w:p>
      <w:pPr>
        <w:adjustRightInd w:val="0"/>
        <w:snapToGrid w:val="0"/>
        <w:spacing w:line="54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（二）对建设项目配套建设的环境保护设施进行调试前，公开调试的起止日期；</w:t>
      </w:r>
    </w:p>
    <w:p>
      <w:pPr>
        <w:adjustRightInd w:val="0"/>
        <w:snapToGrid w:val="0"/>
        <w:spacing w:line="54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（三）验收报告编制完成后5个工作日内，公开验收报告，公示的期限不得少于20个工作日。</w:t>
      </w:r>
    </w:p>
    <w:p>
      <w:pPr>
        <w:adjustRightInd w:val="0"/>
        <w:snapToGrid w:val="0"/>
        <w:spacing w:line="54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建设单位公开上述信息的同时，应当向所在地县级以上环境保护主管部门报送相关信息，并接受监督检查。</w:t>
      </w:r>
    </w:p>
    <w:p>
      <w:pPr>
        <w:adjustRightInd w:val="0"/>
        <w:snapToGrid w:val="0"/>
        <w:spacing w:line="540" w:lineRule="exact"/>
        <w:rPr>
          <w:rFonts w:hint="eastAsia" w:ascii="仿宋_GB2312" w:hAnsi="仿宋" w:eastAsia="仿宋_GB2312"/>
          <w:color w:val="000000"/>
          <w:sz w:val="30"/>
          <w:szCs w:val="30"/>
        </w:rPr>
      </w:pPr>
      <w:r>
        <w:rPr>
          <w:rFonts w:hint="eastAsia" w:ascii="仿宋_GB2312" w:hAnsi="仿宋" w:eastAsia="仿宋_GB2312"/>
          <w:color w:val="000000"/>
          <w:sz w:val="30"/>
          <w:szCs w:val="30"/>
        </w:rPr>
        <w:t xml:space="preserve">    </w:t>
      </w:r>
      <w:r>
        <w:rPr>
          <w:rFonts w:hint="eastAsia" w:ascii="黑体" w:hAnsi="黑体" w:eastAsia="黑体"/>
          <w:color w:val="000000"/>
          <w:sz w:val="30"/>
          <w:szCs w:val="30"/>
        </w:rPr>
        <w:t>第十二条</w:t>
      </w:r>
      <w:r>
        <w:rPr>
          <w:rFonts w:hint="eastAsia" w:ascii="仿宋_GB2312" w:hAnsi="仿宋" w:eastAsia="仿宋_GB2312"/>
          <w:color w:val="000000"/>
          <w:sz w:val="30"/>
          <w:szCs w:val="30"/>
        </w:rPr>
        <w:t xml:space="preserve">  除需要取得排污许可证的水和大气污染防治设施外，其他环境保护设施的验收期限一般不超过3个月；需要对该类环境保护设施进行调试或者整改的，验收期限可以适当延期，但最长不超过12个月。</w:t>
      </w:r>
    </w:p>
    <w:p>
      <w:pPr>
        <w:adjustRightInd w:val="0"/>
        <w:snapToGrid w:val="0"/>
        <w:spacing w:line="540" w:lineRule="exact"/>
        <w:ind w:firstLine="600" w:firstLineChars="200"/>
        <w:rPr>
          <w:rFonts w:hint="eastAsia" w:ascii="仿宋_GB2312" w:hAnsi="仿宋" w:eastAsia="仿宋_GB2312"/>
          <w:color w:val="000000"/>
          <w:sz w:val="30"/>
          <w:szCs w:val="30"/>
        </w:rPr>
      </w:pPr>
      <w:r>
        <w:rPr>
          <w:rFonts w:hint="eastAsia" w:ascii="仿宋_GB2312" w:eastAsia="仿宋_GB2312"/>
          <w:color w:val="000000"/>
          <w:sz w:val="30"/>
          <w:szCs w:val="30"/>
        </w:rPr>
        <w:t>验收期限是指自</w:t>
      </w:r>
      <w:r>
        <w:rPr>
          <w:rFonts w:hint="eastAsia" w:ascii="仿宋_GB2312" w:hAnsi="仿宋" w:eastAsia="仿宋_GB2312"/>
          <w:color w:val="000000"/>
          <w:sz w:val="30"/>
          <w:szCs w:val="30"/>
        </w:rPr>
        <w:t>建设项目环境保护设施竣工之日起至建设单位向社会公开验收报告之日止的时间。</w:t>
      </w:r>
    </w:p>
    <w:p>
      <w:pPr>
        <w:adjustRightInd w:val="0"/>
        <w:snapToGrid w:val="0"/>
        <w:spacing w:line="540" w:lineRule="exact"/>
        <w:ind w:firstLine="600" w:firstLineChars="200"/>
        <w:rPr>
          <w:rFonts w:hint="eastAsia" w:ascii="仿宋_GB2312" w:hAnsi="仿宋" w:eastAsia="仿宋_GB2312"/>
          <w:color w:val="000000"/>
          <w:sz w:val="30"/>
          <w:szCs w:val="30"/>
        </w:rPr>
      </w:pPr>
      <w:r>
        <w:rPr>
          <w:rFonts w:hint="eastAsia" w:ascii="黑体" w:hAnsi="黑体" w:eastAsia="黑体"/>
          <w:color w:val="000000"/>
          <w:sz w:val="30"/>
          <w:szCs w:val="30"/>
        </w:rPr>
        <w:t>第十三条</w:t>
      </w:r>
      <w:r>
        <w:rPr>
          <w:rFonts w:hint="eastAsia" w:ascii="仿宋_GB2312" w:hAnsi="仿宋" w:eastAsia="仿宋_GB2312"/>
          <w:color w:val="000000"/>
          <w:sz w:val="30"/>
          <w:szCs w:val="30"/>
        </w:rPr>
        <w:t xml:space="preserve">  验收报告公示期满后5个工作日内，建设单位应当登录全国建设项目竣工环境保护验收信息平台，填报建设项目基本信息、环境保护设施验收情况等相关信息，环境保护主管部门对上述信息予以公开。</w:t>
      </w:r>
    </w:p>
    <w:p>
      <w:pPr>
        <w:adjustRightInd w:val="0"/>
        <w:snapToGrid w:val="0"/>
        <w:spacing w:line="540" w:lineRule="exact"/>
        <w:ind w:firstLine="600" w:firstLineChars="200"/>
        <w:rPr>
          <w:rFonts w:hint="eastAsia" w:ascii="仿宋_GB2312" w:hAnsi="宋体" w:eastAsia="仿宋_GB2312" w:cs="宋体"/>
          <w:bCs/>
          <w:color w:val="000000"/>
          <w:kern w:val="0"/>
          <w:sz w:val="30"/>
          <w:szCs w:val="30"/>
        </w:rPr>
      </w:pPr>
      <w:r>
        <w:rPr>
          <w:rFonts w:hint="eastAsia" w:ascii="仿宋_GB2312" w:hAnsi="仿宋" w:eastAsia="仿宋_GB2312"/>
          <w:color w:val="000000"/>
          <w:sz w:val="30"/>
          <w:szCs w:val="30"/>
        </w:rPr>
        <w:t>建设单位应当将验收报告以及其他档案资料存档备查。</w:t>
      </w:r>
    </w:p>
    <w:p>
      <w:pPr>
        <w:adjustRightInd w:val="0"/>
        <w:snapToGrid w:val="0"/>
        <w:spacing w:line="540" w:lineRule="exact"/>
        <w:ind w:firstLine="600"/>
        <w:rPr>
          <w:rFonts w:hint="eastAsia" w:ascii="仿宋_GB2312" w:eastAsia="仿宋_GB2312"/>
          <w:color w:val="000000"/>
          <w:sz w:val="30"/>
          <w:szCs w:val="30"/>
        </w:rPr>
      </w:pPr>
      <w:r>
        <w:rPr>
          <w:rFonts w:hint="eastAsia" w:ascii="黑体" w:hAnsi="黑体" w:eastAsia="黑体"/>
          <w:color w:val="000000"/>
          <w:sz w:val="30"/>
          <w:szCs w:val="30"/>
        </w:rPr>
        <w:t>第十四条</w:t>
      </w:r>
      <w:r>
        <w:rPr>
          <w:rFonts w:hint="eastAsia" w:ascii="仿宋_GB2312" w:hAnsi="仿宋" w:eastAsia="仿宋_GB2312"/>
          <w:color w:val="000000"/>
          <w:sz w:val="30"/>
          <w:szCs w:val="30"/>
        </w:rPr>
        <w:t xml:space="preserve">  纳入排污许可管理的建设项目，排污单位应当在项目产生实际污染物排放之前，按照国家排污许可有关管理规定要求，申请排污许可证，不得无证排污或不按证排污。</w:t>
      </w:r>
      <w:r>
        <w:rPr>
          <w:rFonts w:hint="eastAsia" w:ascii="仿宋_GB2312" w:eastAsia="仿宋_GB2312"/>
          <w:color w:val="000000"/>
          <w:sz w:val="30"/>
          <w:szCs w:val="30"/>
        </w:rPr>
        <w:t>建设项目验收报告中与污染物排放相关的主要内容应当纳入该项目验收完成当年排污许可证执行年报。</w:t>
      </w:r>
    </w:p>
    <w:p>
      <w:pPr>
        <w:adjustRightInd w:val="0"/>
        <w:snapToGrid w:val="0"/>
        <w:spacing w:line="540" w:lineRule="exact"/>
        <w:ind w:firstLine="600"/>
        <w:rPr>
          <w:rFonts w:hint="eastAsia" w:ascii="仿宋_GB2312" w:hAnsi="宋体" w:eastAsia="仿宋_GB2312" w:cs="宋体"/>
          <w:bCs/>
          <w:color w:val="000000"/>
          <w:kern w:val="0"/>
          <w:sz w:val="30"/>
          <w:szCs w:val="30"/>
        </w:rPr>
      </w:pPr>
    </w:p>
    <w:p>
      <w:pPr>
        <w:pStyle w:val="6"/>
        <w:widowControl w:val="0"/>
        <w:adjustRightInd w:val="0"/>
        <w:snapToGrid w:val="0"/>
        <w:spacing w:line="540" w:lineRule="exact"/>
        <w:jc w:val="center"/>
        <w:rPr>
          <w:rFonts w:ascii="黑体" w:hAnsi="黑体" w:eastAsia="黑体"/>
          <w:color w:val="000000"/>
          <w:sz w:val="30"/>
          <w:szCs w:val="30"/>
        </w:rPr>
      </w:pPr>
      <w:r>
        <w:rPr>
          <w:rFonts w:ascii="黑体" w:hAnsi="黑体" w:eastAsia="黑体"/>
          <w:color w:val="000000"/>
          <w:sz w:val="30"/>
          <w:szCs w:val="30"/>
        </w:rPr>
        <w:t>第三章  监督检查</w:t>
      </w:r>
    </w:p>
    <w:p>
      <w:pPr>
        <w:adjustRightInd w:val="0"/>
        <w:snapToGrid w:val="0"/>
        <w:spacing w:line="540" w:lineRule="exact"/>
        <w:rPr>
          <w:rFonts w:hint="eastAsia" w:ascii="仿宋_GB2312" w:eastAsia="仿宋_GB2312"/>
          <w:color w:val="000000"/>
          <w:sz w:val="30"/>
          <w:szCs w:val="30"/>
        </w:rPr>
      </w:pPr>
      <w:r>
        <w:rPr>
          <w:rFonts w:hint="eastAsia" w:ascii="仿宋_GB2312" w:eastAsia="仿宋_GB2312"/>
          <w:color w:val="000000"/>
          <w:sz w:val="30"/>
          <w:szCs w:val="30"/>
        </w:rPr>
        <w:t xml:space="preserve">    </w:t>
      </w:r>
      <w:r>
        <w:rPr>
          <w:rFonts w:hint="eastAsia" w:ascii="黑体" w:hAnsi="黑体" w:eastAsia="黑体"/>
          <w:color w:val="000000"/>
          <w:sz w:val="30"/>
          <w:szCs w:val="30"/>
        </w:rPr>
        <w:t>第十五条</w:t>
      </w:r>
      <w:r>
        <w:rPr>
          <w:rFonts w:hint="eastAsia" w:ascii="仿宋_GB2312" w:eastAsia="仿宋_GB2312"/>
          <w:color w:val="000000"/>
          <w:sz w:val="30"/>
          <w:szCs w:val="30"/>
        </w:rPr>
        <w:t xml:space="preserve">  </w:t>
      </w:r>
      <w:r>
        <w:rPr>
          <w:rFonts w:hint="eastAsia" w:ascii="仿宋_GB2312" w:hAnsi="宋体" w:eastAsia="仿宋_GB2312" w:cs="宋体"/>
          <w:bCs/>
          <w:color w:val="000000"/>
          <w:kern w:val="0"/>
          <w:sz w:val="30"/>
          <w:szCs w:val="30"/>
        </w:rPr>
        <w:t>各级环境保护主管部门应当按照《建设项目环境保护事中事后监督管理办法（试行）》等规定，通过“双随机一公开”抽查制度，强化建设项目环境保护事中事后监督管理。要充分依托建设项目竣工环境保护验收信息平台，采取随机抽取检查对象和随机选派执法检查人员的方式，同时结合重点建设项目定点检查，对建设项目环境保护设施“三同时”落实情况、竣工验收等情况进行监督性检查，监督结果向社会公开。</w:t>
      </w:r>
    </w:p>
    <w:p>
      <w:pPr>
        <w:adjustRightInd w:val="0"/>
        <w:snapToGrid w:val="0"/>
        <w:spacing w:line="540" w:lineRule="exact"/>
        <w:rPr>
          <w:rFonts w:hint="eastAsia" w:ascii="仿宋_GB2312" w:hAnsi="仿宋" w:eastAsia="仿宋_GB2312"/>
          <w:color w:val="000000"/>
          <w:sz w:val="30"/>
          <w:szCs w:val="30"/>
        </w:rPr>
      </w:pPr>
      <w:r>
        <w:rPr>
          <w:rFonts w:hint="eastAsia" w:ascii="仿宋_GB2312" w:hAnsi="宋体" w:eastAsia="仿宋_GB2312" w:cs="宋体"/>
          <w:bCs/>
          <w:color w:val="000000"/>
          <w:kern w:val="0"/>
          <w:sz w:val="30"/>
          <w:szCs w:val="30"/>
        </w:rPr>
        <w:t xml:space="preserve">    </w:t>
      </w:r>
      <w:r>
        <w:rPr>
          <w:rFonts w:hint="eastAsia" w:ascii="黑体" w:hAnsi="黑体" w:eastAsia="黑体" w:cs="宋体"/>
          <w:bCs/>
          <w:color w:val="000000"/>
          <w:kern w:val="0"/>
          <w:sz w:val="30"/>
          <w:szCs w:val="30"/>
        </w:rPr>
        <w:t>第十六条</w:t>
      </w:r>
      <w:r>
        <w:rPr>
          <w:rFonts w:hint="eastAsia" w:ascii="仿宋_GB2312" w:hAnsi="宋体" w:eastAsia="仿宋_GB2312" w:cs="宋体"/>
          <w:bCs/>
          <w:color w:val="000000"/>
          <w:kern w:val="0"/>
          <w:sz w:val="30"/>
          <w:szCs w:val="30"/>
        </w:rPr>
        <w:t xml:space="preserve">  </w:t>
      </w:r>
      <w:r>
        <w:rPr>
          <w:rFonts w:hint="eastAsia" w:ascii="仿宋_GB2312" w:hAnsi="仿宋" w:eastAsia="仿宋_GB2312"/>
          <w:color w:val="000000"/>
          <w:sz w:val="30"/>
          <w:szCs w:val="30"/>
        </w:rPr>
        <w:t>需要配套建设的环境保护设施未建成、未经验收或者经验收不合格，建设项目已投入生产或者使用的，或者在验收中弄虚作假的，或者建设单位未依法向社会公开验收报告的，县级以上环境保护主管部门应当依照《建设项目环境保护管理条例》的规定予以处罚，</w:t>
      </w:r>
      <w:r>
        <w:rPr>
          <w:rFonts w:hint="eastAsia" w:ascii="仿宋_GB2312" w:hAnsi="宋体" w:eastAsia="仿宋_GB2312" w:cs="宋体"/>
          <w:bCs/>
          <w:color w:val="000000"/>
          <w:kern w:val="0"/>
          <w:sz w:val="30"/>
          <w:szCs w:val="30"/>
        </w:rPr>
        <w:t>并将建设项目有关环境违法信息及时记入诚信档案，及时向社会公开违法者名单。</w:t>
      </w:r>
    </w:p>
    <w:p>
      <w:pPr>
        <w:adjustRightInd w:val="0"/>
        <w:snapToGrid w:val="0"/>
        <w:spacing w:line="540" w:lineRule="exact"/>
        <w:rPr>
          <w:rFonts w:hint="eastAsia" w:ascii="仿宋_GB2312" w:hAnsi="华文中宋" w:eastAsia="仿宋_GB2312"/>
          <w:sz w:val="30"/>
          <w:szCs w:val="30"/>
        </w:rPr>
      </w:pPr>
      <w:r>
        <w:rPr>
          <w:rFonts w:hint="eastAsia" w:ascii="仿宋_GB2312" w:hAnsi="宋体" w:eastAsia="仿宋_GB2312" w:cs="宋体"/>
          <w:bCs/>
          <w:color w:val="000000"/>
          <w:kern w:val="0"/>
          <w:sz w:val="30"/>
          <w:szCs w:val="30"/>
        </w:rPr>
        <w:t xml:space="preserve">    </w:t>
      </w:r>
      <w:r>
        <w:rPr>
          <w:rFonts w:hint="eastAsia" w:ascii="黑体" w:hAnsi="黑体" w:eastAsia="黑体" w:cs="宋体"/>
          <w:bCs/>
          <w:color w:val="000000"/>
          <w:kern w:val="0"/>
          <w:sz w:val="30"/>
          <w:szCs w:val="30"/>
        </w:rPr>
        <w:t>第十七条</w:t>
      </w:r>
      <w:r>
        <w:rPr>
          <w:rFonts w:hint="eastAsia" w:ascii="仿宋_GB2312" w:hAnsi="宋体" w:eastAsia="仿宋_GB2312" w:cs="宋体"/>
          <w:bCs/>
          <w:color w:val="000000"/>
          <w:kern w:val="0"/>
          <w:sz w:val="30"/>
          <w:szCs w:val="30"/>
        </w:rPr>
        <w:t xml:space="preserve">  </w:t>
      </w:r>
      <w:r>
        <w:rPr>
          <w:rFonts w:hint="eastAsia" w:ascii="仿宋_GB2312" w:eastAsia="仿宋_GB2312"/>
          <w:color w:val="000000"/>
          <w:sz w:val="30"/>
          <w:szCs w:val="30"/>
        </w:rPr>
        <w:t>相关地方政府或者政府部门承诺负责实施的环境保护对策措施</w:t>
      </w:r>
      <w:r>
        <w:rPr>
          <w:rFonts w:hint="eastAsia" w:ascii="仿宋_GB2312" w:hAnsi="仿宋" w:eastAsia="仿宋_GB2312"/>
          <w:color w:val="000000"/>
          <w:sz w:val="30"/>
          <w:szCs w:val="30"/>
        </w:rPr>
        <w:t>未按时完成的，环境保护主管部门可以依照法律法规和有关规定采取约谈、综合督查等方式督促相关政府或者政府部门抓紧实施。</w:t>
      </w:r>
    </w:p>
    <w:p>
      <w:pPr>
        <w:adjustRightInd w:val="0"/>
        <w:snapToGrid w:val="0"/>
        <w:spacing w:line="540" w:lineRule="exact"/>
        <w:ind w:firstLine="600" w:firstLineChars="200"/>
        <w:rPr>
          <w:rFonts w:hint="eastAsia" w:ascii="仿宋_GB2312" w:hAnsi="仿宋" w:eastAsia="仿宋_GB2312"/>
          <w:color w:val="000000"/>
          <w:sz w:val="30"/>
          <w:szCs w:val="30"/>
        </w:rPr>
      </w:pPr>
    </w:p>
    <w:p>
      <w:pPr>
        <w:pStyle w:val="6"/>
        <w:widowControl w:val="0"/>
        <w:adjustRightInd w:val="0"/>
        <w:snapToGrid w:val="0"/>
        <w:spacing w:line="540" w:lineRule="exact"/>
        <w:jc w:val="center"/>
        <w:rPr>
          <w:rFonts w:ascii="黑体" w:hAnsi="黑体" w:eastAsia="黑体"/>
          <w:color w:val="000000"/>
          <w:sz w:val="30"/>
          <w:szCs w:val="30"/>
        </w:rPr>
      </w:pPr>
      <w:r>
        <w:rPr>
          <w:rFonts w:ascii="黑体" w:hAnsi="黑体" w:eastAsia="黑体"/>
          <w:color w:val="000000"/>
          <w:sz w:val="30"/>
          <w:szCs w:val="30"/>
        </w:rPr>
        <w:t>第四章  附  则</w:t>
      </w:r>
    </w:p>
    <w:p>
      <w:pPr>
        <w:adjustRightInd w:val="0"/>
        <w:snapToGrid w:val="0"/>
        <w:spacing w:line="540" w:lineRule="exact"/>
        <w:rPr>
          <w:rFonts w:hint="eastAsia" w:ascii="仿宋_GB2312" w:hAnsi="仿宋" w:eastAsia="仿宋_GB2312"/>
          <w:color w:val="000000"/>
          <w:sz w:val="30"/>
          <w:szCs w:val="30"/>
        </w:rPr>
      </w:pPr>
      <w:r>
        <w:rPr>
          <w:rFonts w:hint="eastAsia" w:ascii="仿宋_GB2312" w:hAnsi="仿宋" w:eastAsia="仿宋_GB2312"/>
          <w:color w:val="000000"/>
          <w:sz w:val="30"/>
          <w:szCs w:val="30"/>
        </w:rPr>
        <w:t xml:space="preserve">    </w:t>
      </w:r>
      <w:r>
        <w:rPr>
          <w:rFonts w:hint="eastAsia" w:ascii="黑体" w:hAnsi="黑体" w:eastAsia="黑体"/>
          <w:color w:val="000000"/>
          <w:sz w:val="30"/>
          <w:szCs w:val="30"/>
        </w:rPr>
        <w:t>第十八条</w:t>
      </w:r>
      <w:r>
        <w:rPr>
          <w:rFonts w:hint="eastAsia" w:ascii="仿宋_GB2312" w:hAnsi="仿宋" w:eastAsia="仿宋_GB2312"/>
          <w:color w:val="000000"/>
          <w:sz w:val="30"/>
          <w:szCs w:val="30"/>
        </w:rPr>
        <w:t xml:space="preserve">  </w:t>
      </w:r>
      <w:r>
        <w:rPr>
          <w:rFonts w:hint="eastAsia" w:ascii="仿宋_GB2312" w:eastAsia="仿宋_GB2312"/>
          <w:color w:val="000000"/>
          <w:sz w:val="30"/>
          <w:szCs w:val="30"/>
        </w:rPr>
        <w:t>本办法自发布之日起施行。</w:t>
      </w:r>
    </w:p>
    <w:p>
      <w:pPr>
        <w:adjustRightInd w:val="0"/>
        <w:snapToGrid w:val="0"/>
        <w:spacing w:line="540" w:lineRule="exact"/>
        <w:rPr>
          <w:rFonts w:hint="eastAsia"/>
          <w:sz w:val="32"/>
        </w:rPr>
      </w:pPr>
      <w:r>
        <w:rPr>
          <w:rFonts w:hint="eastAsia" w:ascii="仿宋_GB2312" w:hAnsi="仿宋" w:eastAsia="仿宋_GB2312"/>
          <w:color w:val="000000"/>
          <w:sz w:val="30"/>
          <w:szCs w:val="30"/>
        </w:rPr>
        <w:t xml:space="preserve">    </w:t>
      </w:r>
      <w:r>
        <w:rPr>
          <w:rFonts w:hint="eastAsia" w:ascii="黑体" w:hAnsi="黑体" w:eastAsia="黑体"/>
          <w:color w:val="000000"/>
          <w:sz w:val="30"/>
          <w:szCs w:val="30"/>
        </w:rPr>
        <w:t>第十九条</w:t>
      </w:r>
      <w:r>
        <w:rPr>
          <w:rFonts w:hint="eastAsia" w:ascii="仿宋_GB2312" w:hAnsi="仿宋" w:eastAsia="仿宋_GB2312"/>
          <w:color w:val="000000"/>
          <w:sz w:val="30"/>
          <w:szCs w:val="30"/>
        </w:rPr>
        <w:t xml:space="preserve">  本办法由环境保护部负责解释。</w:t>
      </w:r>
    </w:p>
    <w:p>
      <w:pPr>
        <w:snapToGrid w:val="0"/>
        <w:spacing w:line="560" w:lineRule="exact"/>
        <w:rPr>
          <w:rFonts w:hint="eastAsia" w:ascii="黑体" w:hAnsi="宋体" w:eastAsia="黑体"/>
          <w:sz w:val="30"/>
          <w:szCs w:val="30"/>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4270B"/>
    <w:rsid w:val="54C427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4">
    <w:name w:val="page number"/>
    <w:basedOn w:val="3"/>
    <w:uiPriority w:val="0"/>
  </w:style>
  <w:style w:type="paragraph" w:customStyle="1" w:styleId="6">
    <w:name w:val="p0"/>
    <w:basedOn w:val="1"/>
    <w:uiPriority w:val="0"/>
    <w:pPr>
      <w:widowControl/>
    </w:pPr>
    <w:rPr>
      <w:rFonts w:hint="eastAsia" w:eastAsia="仿宋_GB231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2018-01-30T05:30:00Z</dcterms:created>
  <dc:creator>白钰</dc:creator>
  <cp:lastModifiedBy>白钰</cp:lastModifiedBy>
  <dcterms:modified xsi:type="dcterms:W3CDTF">2018-01-30T05:30:40Z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