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北京市第十八届中学生“我爱</w:t>
      </w:r>
    </w:p>
    <w:p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地球妈妈”环保主题中英双语演讲比赛方案</w:t>
      </w:r>
    </w:p>
    <w:p>
      <w:pPr>
        <w:tabs>
          <w:tab w:val="left" w:pos="1260"/>
        </w:tabs>
        <w:spacing w:line="560" w:lineRule="exact"/>
        <w:ind w:left="640"/>
        <w:rPr>
          <w:rFonts w:hint="eastAsia" w:ascii="黑体" w:eastAsia="黑体"/>
          <w:sz w:val="32"/>
          <w:szCs w:val="32"/>
        </w:rPr>
      </w:pPr>
    </w:p>
    <w:p>
      <w:pPr>
        <w:tabs>
          <w:tab w:val="left" w:pos="1260"/>
        </w:tabs>
        <w:spacing w:line="560" w:lineRule="exact"/>
        <w:ind w:left="64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一、比赛时间</w:t>
      </w:r>
    </w:p>
    <w:p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预选赛：2018年3月至5月 （区环保局组织）</w:t>
      </w:r>
    </w:p>
    <w:p>
      <w:pPr>
        <w:spacing w:line="560" w:lineRule="exact"/>
        <w:ind w:firstLine="614" w:firstLineChars="19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决  赛：6月（具体时间另行通知）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二、比赛地点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决赛地点：北京市环境保护宣传中心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三、演讲主题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yellow"/>
        </w:rPr>
      </w:pPr>
      <w:r>
        <w:rPr>
          <w:rFonts w:hint="eastAsia" w:ascii="仿宋_GB2312" w:eastAsia="仿宋_GB2312"/>
          <w:kern w:val="0"/>
          <w:sz w:val="32"/>
          <w:szCs w:val="32"/>
        </w:rPr>
        <w:t>美丽北京 绿色未来——我的环保故事</w:t>
      </w:r>
    </w:p>
    <w:p>
      <w:pPr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四、演讲内容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结合所学知识和生活实践，围绕演讲主题，阐明对环境保护、绿色生活的认识，呼吁公众树立尊重自然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、</w:t>
      </w:r>
      <w:r>
        <w:rPr>
          <w:rFonts w:hint="eastAsia" w:ascii="仿宋_GB2312" w:eastAsia="仿宋_GB2312"/>
          <w:sz w:val="32"/>
          <w:szCs w:val="32"/>
        </w:rPr>
        <w:t>爱护自然的环保理念，</w:t>
      </w:r>
      <w:r>
        <w:rPr>
          <w:rFonts w:ascii="仿宋_GB2312" w:eastAsia="仿宋_GB2312"/>
          <w:sz w:val="32"/>
          <w:szCs w:val="32"/>
        </w:rPr>
        <w:t>践行绿色</w:t>
      </w:r>
      <w:r>
        <w:rPr>
          <w:rFonts w:hint="eastAsia" w:ascii="仿宋_GB2312" w:eastAsia="仿宋_GB2312"/>
          <w:sz w:val="32"/>
          <w:szCs w:val="32"/>
        </w:rPr>
        <w:t>生产生活方式</w:t>
      </w:r>
      <w:r>
        <w:rPr>
          <w:rFonts w:ascii="仿宋_GB2312" w:eastAsia="仿宋_GB2312"/>
          <w:sz w:val="32"/>
          <w:szCs w:val="32"/>
        </w:rPr>
        <w:t>，争做生态文明的实践者和推动者，</w:t>
      </w:r>
      <w:r>
        <w:rPr>
          <w:rFonts w:hint="eastAsia" w:ascii="仿宋_GB2312" w:eastAsia="仿宋_GB2312"/>
          <w:sz w:val="32"/>
          <w:szCs w:val="32"/>
        </w:rPr>
        <w:t>培育环境友好新风尚，</w:t>
      </w:r>
      <w:r>
        <w:rPr>
          <w:rFonts w:ascii="仿宋_GB2312" w:eastAsia="仿宋_GB2312"/>
          <w:sz w:val="32"/>
          <w:szCs w:val="32"/>
        </w:rPr>
        <w:t>为实现</w:t>
      </w:r>
      <w:r>
        <w:rPr>
          <w:rFonts w:hint="eastAsia" w:ascii="仿宋_GB2312" w:eastAsia="仿宋_GB2312"/>
          <w:sz w:val="32"/>
          <w:szCs w:val="32"/>
        </w:rPr>
        <w:t>北京</w:t>
      </w:r>
      <w:r>
        <w:rPr>
          <w:rFonts w:ascii="仿宋_GB2312" w:eastAsia="仿宋_GB2312"/>
          <w:sz w:val="32"/>
          <w:szCs w:val="32"/>
        </w:rPr>
        <w:t>天蓝、地绿、水清的</w:t>
      </w:r>
      <w:r>
        <w:rPr>
          <w:rFonts w:hint="eastAsia" w:ascii="仿宋_GB2312" w:eastAsia="仿宋_GB2312"/>
          <w:sz w:val="32"/>
          <w:szCs w:val="32"/>
        </w:rPr>
        <w:t>目标贡献力量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五、演讲要求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每位参赛选手中英文演讲时间限在8分钟以内，先讲中文、后讲英文。演讲要紧扣主题，要有自己的思考和认识，并能提出积极的</w:t>
      </w:r>
      <w:r>
        <w:rPr>
          <w:rFonts w:hint="eastAsia" w:ascii="仿宋_GB2312" w:eastAsia="仿宋_GB2312"/>
          <w:color w:val="000000"/>
          <w:sz w:val="32"/>
          <w:szCs w:val="32"/>
        </w:rPr>
        <w:t>思路和建议</w:t>
      </w:r>
      <w:r>
        <w:rPr>
          <w:rFonts w:hint="eastAsia" w:ascii="仿宋_GB2312" w:eastAsia="仿宋_GB2312"/>
          <w:sz w:val="32"/>
          <w:szCs w:val="32"/>
        </w:rPr>
        <w:t>，切忌泛泛议论，内容空洞。</w:t>
      </w:r>
    </w:p>
    <w:p>
      <w:pPr>
        <w:spacing w:line="560" w:lineRule="exact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六、比赛安排</w:t>
      </w:r>
    </w:p>
    <w:p>
      <w:pPr>
        <w:spacing w:line="560" w:lineRule="exact"/>
        <w:ind w:firstLine="537" w:firstLineChars="16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1.各区征文或预选。</w:t>
      </w:r>
    </w:p>
    <w:p>
      <w:pPr>
        <w:spacing w:line="560" w:lineRule="exact"/>
        <w:ind w:firstLine="537" w:firstLineChars="16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</w:rPr>
        <w:t>5月7日</w:t>
      </w:r>
      <w:r>
        <w:rPr>
          <w:rFonts w:hint="eastAsia" w:ascii="仿宋_GB2312" w:hAnsi="宋体" w:eastAsia="仿宋_GB2312"/>
          <w:sz w:val="32"/>
          <w:szCs w:val="32"/>
        </w:rPr>
        <w:t>前，各区组织辖区内学校（包括国际学校）进行征文，通过组织稿件评审或预选赛方式，选拔3名选手参加全市比赛，同时向主办单位报送参赛作品（电子版参赛稿件和演讲视频）。</w:t>
      </w:r>
    </w:p>
    <w:p>
      <w:pPr>
        <w:spacing w:line="560" w:lineRule="exact"/>
        <w:ind w:firstLine="537" w:firstLineChars="16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2.市级预选赛。</w:t>
      </w:r>
    </w:p>
    <w:p>
      <w:pPr>
        <w:spacing w:line="560" w:lineRule="exact"/>
        <w:ind w:firstLine="537" w:firstLineChars="16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5月31日前，主办单位组织专家、评委对各区上报选手的参赛作品（参赛稿件和视频）和网络参赛选手作品进行评审，从中选拔15人入围现场决赛。</w:t>
      </w:r>
    </w:p>
    <w:p>
      <w:pPr>
        <w:spacing w:line="560" w:lineRule="exact"/>
        <w:ind w:firstLine="537" w:firstLineChars="16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3.市级现场决赛。</w:t>
      </w:r>
    </w:p>
    <w:p>
      <w:pPr>
        <w:spacing w:line="560" w:lineRule="exact"/>
        <w:ind w:firstLine="537" w:firstLineChars="168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6月组织通过区选拔和网络选拔的入围选手进行现场决赛。</w:t>
      </w:r>
    </w:p>
    <w:p>
      <w:pPr>
        <w:tabs>
          <w:tab w:val="left" w:pos="1080"/>
          <w:tab w:val="left" w:pos="1260"/>
          <w:tab w:val="left" w:pos="1440"/>
        </w:tabs>
        <w:spacing w:line="560" w:lineRule="exact"/>
        <w:ind w:firstLine="640" w:firstLineChars="200"/>
        <w:rPr>
          <w:rFonts w:hint="eastAsia" w:ascii="黑体" w:hAnsi="Calibri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七、奖项设置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1.对参赛选手设立一等奖1名，二等奖2名，三等奖3名，优秀奖若干。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2.向一、二、三等奖获奖选手的辅导教师授予优秀指导教师奖。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12509"/>
    <w:rsid w:val="2FF25422"/>
    <w:rsid w:val="47112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2018-03-19T08:59:00Z</dcterms:created>
  <dc:creator>白钰</dc:creator>
  <cp:lastModifiedBy>白钰</cp:lastModifiedBy>
  <dcterms:modified xsi:type="dcterms:W3CDTF">2018-03-19T08:59:52Z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