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网络参赛方案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北京市环境保护宣传中心、北京校外教育协会、《环境教育》杂志社、北京市环保联合会</w:t>
      </w:r>
    </w:p>
    <w:p>
      <w:pPr>
        <w:spacing w:line="560" w:lineRule="exact"/>
        <w:ind w:firstLine="627" w:firstLineChars="19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二、比赛时间</w:t>
      </w:r>
    </w:p>
    <w:p>
      <w:pPr>
        <w:spacing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1.征稿时间：2018年3月27日至4月19日</w:t>
      </w:r>
    </w:p>
    <w:p>
      <w:pPr>
        <w:spacing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2.初评时间：2018年4月20日至5月11日</w:t>
      </w:r>
    </w:p>
    <w:p>
      <w:pPr>
        <w:spacing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3.参加市级比赛时间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小学组：</w:t>
      </w:r>
      <w:r>
        <w:rPr>
          <w:rFonts w:hint="eastAsia" w:ascii="仿宋_GB2312" w:eastAsia="仿宋_GB2312"/>
          <w:sz w:val="32"/>
          <w:szCs w:val="32"/>
        </w:rPr>
        <w:t>2018年6月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中学组：</w:t>
      </w:r>
      <w:r>
        <w:rPr>
          <w:rFonts w:hint="eastAsia" w:ascii="仿宋_GB2312" w:eastAsia="仿宋_GB2312"/>
          <w:sz w:val="32"/>
          <w:szCs w:val="32"/>
        </w:rPr>
        <w:t>2018年6月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三、演讲主题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美丽北京 绿色未来——我的环保故事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四、演讲内容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结合所学知识和生活实践，围绕主题，阐明对环境保护、绿色生活的认识，呼吁公众树立尊重自然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、</w:t>
      </w:r>
      <w:r>
        <w:rPr>
          <w:rFonts w:hint="eastAsia" w:ascii="仿宋_GB2312" w:eastAsia="仿宋_GB2312"/>
          <w:sz w:val="32"/>
          <w:szCs w:val="32"/>
        </w:rPr>
        <w:t>爱护自然的环保理念，</w:t>
      </w:r>
      <w:r>
        <w:rPr>
          <w:rFonts w:ascii="仿宋_GB2312" w:eastAsia="仿宋_GB2312"/>
          <w:sz w:val="32"/>
          <w:szCs w:val="32"/>
        </w:rPr>
        <w:t>践行绿色</w:t>
      </w:r>
      <w:r>
        <w:rPr>
          <w:rFonts w:hint="eastAsia" w:ascii="仿宋_GB2312" w:eastAsia="仿宋_GB2312"/>
          <w:sz w:val="32"/>
          <w:szCs w:val="32"/>
        </w:rPr>
        <w:t>生产生活方式</w:t>
      </w:r>
      <w:r>
        <w:rPr>
          <w:rFonts w:ascii="仿宋_GB2312" w:eastAsia="仿宋_GB2312"/>
          <w:sz w:val="32"/>
          <w:szCs w:val="32"/>
        </w:rPr>
        <w:t>，争做生态文明的实践者和推动者，</w:t>
      </w:r>
      <w:r>
        <w:rPr>
          <w:rFonts w:hint="eastAsia" w:ascii="仿宋_GB2312" w:eastAsia="仿宋_GB2312"/>
          <w:sz w:val="32"/>
          <w:szCs w:val="32"/>
        </w:rPr>
        <w:t>培育环境友好新风尚，</w:t>
      </w:r>
      <w:r>
        <w:rPr>
          <w:rFonts w:ascii="仿宋_GB2312" w:eastAsia="仿宋_GB2312"/>
          <w:sz w:val="32"/>
          <w:szCs w:val="32"/>
        </w:rPr>
        <w:t>为实现</w:t>
      </w:r>
      <w:r>
        <w:rPr>
          <w:rFonts w:hint="eastAsia" w:ascii="仿宋_GB2312" w:eastAsia="仿宋_GB2312"/>
          <w:sz w:val="32"/>
          <w:szCs w:val="32"/>
        </w:rPr>
        <w:t>北京</w:t>
      </w:r>
      <w:r>
        <w:rPr>
          <w:rFonts w:ascii="仿宋_GB2312" w:eastAsia="仿宋_GB2312"/>
          <w:sz w:val="32"/>
          <w:szCs w:val="32"/>
        </w:rPr>
        <w:t>天蓝、地绿、水清的</w:t>
      </w:r>
      <w:r>
        <w:rPr>
          <w:rFonts w:hint="eastAsia" w:ascii="仿宋_GB2312" w:eastAsia="仿宋_GB2312"/>
          <w:sz w:val="32"/>
          <w:szCs w:val="32"/>
        </w:rPr>
        <w:t>目标贡献力量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五、演讲要求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小学生每位参赛选手演讲时间限在4分钟以内；中学生每位参赛选手中英文演讲时间限在8分钟以内，先讲中文、后讲英文。演讲要紧扣主题，要有自己的思考和认识，并能提出积极的</w:t>
      </w:r>
      <w:r>
        <w:rPr>
          <w:rFonts w:hint="eastAsia" w:ascii="仿宋_GB2312" w:eastAsia="仿宋_GB2312"/>
          <w:color w:val="000000"/>
          <w:sz w:val="32"/>
          <w:szCs w:val="32"/>
        </w:rPr>
        <w:t>思路和建议</w:t>
      </w:r>
      <w:r>
        <w:rPr>
          <w:rFonts w:hint="eastAsia" w:ascii="仿宋_GB2312" w:eastAsia="仿宋_GB2312"/>
          <w:sz w:val="32"/>
          <w:szCs w:val="32"/>
        </w:rPr>
        <w:t>，切忌泛泛议论，内容空洞。</w:t>
      </w:r>
    </w:p>
    <w:p>
      <w:pPr>
        <w:spacing w:line="560" w:lineRule="exact"/>
        <w:ind w:firstLine="627" w:firstLineChars="196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六、参赛规则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1.参赛选手需在京环之声网站（</w:t>
      </w:r>
      <w:r>
        <w:rPr>
          <w:rFonts w:ascii="仿宋_GB2312" w:eastAsia="仿宋_GB2312"/>
          <w:sz w:val="32"/>
          <w:szCs w:val="32"/>
        </w:rPr>
        <w:t>www.bevoice.com.cn</w:t>
      </w:r>
      <w:r>
        <w:rPr>
          <w:rFonts w:hint="eastAsia" w:ascii="仿宋_GB2312" w:eastAsia="仿宋_GB2312"/>
          <w:sz w:val="32"/>
          <w:szCs w:val="32"/>
        </w:rPr>
        <w:t>）上传参赛演讲稿件和演讲视频。文字稿格式要求：标题，二号方正小标宋简体；正文，四号仿宋GB--2312；行距：26磅；页边距：左2.8cm；上、下、右2.6cm。视频时长小学生不超过4分钟，中学生不超过8分钟。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2.网络参赛选手不单独设置奖项，经专家评审，小学组选拔3—5名、中学组选拔3—5名入围选手参加决赛。</w:t>
      </w:r>
    </w:p>
    <w:p>
      <w:r>
        <w:rPr>
          <w:rFonts w:hint="eastAsia" w:ascii="仿宋_GB2312" w:eastAsia="仿宋_GB2312"/>
          <w:sz w:val="32"/>
          <w:szCs w:val="32"/>
        </w:rPr>
        <w:t>3.网络投稿方式：登录“京环之声”网（</w:t>
      </w:r>
      <w:r>
        <w:rPr>
          <w:rFonts w:ascii="仿宋_GB2312" w:eastAsia="仿宋_GB2312"/>
          <w:sz w:val="32"/>
          <w:szCs w:val="32"/>
        </w:rPr>
        <w:t>www.bevoice.com.cn</w:t>
      </w:r>
      <w:r>
        <w:rPr>
          <w:rFonts w:hint="eastAsia" w:ascii="仿宋_GB2312" w:eastAsia="仿宋_GB2312"/>
          <w:sz w:val="32"/>
          <w:szCs w:val="32"/>
        </w:rPr>
        <w:t>） “2018年环保主题演讲比赛专区”，按照要求上传参赛作品。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12509"/>
    <w:rsid w:val="2FF25422"/>
    <w:rsid w:val="47112509"/>
    <w:rsid w:val="4D3F329E"/>
    <w:rsid w:val="7E227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2018-03-19T08:59:00Z</dcterms:created>
  <dc:creator>白钰</dc:creator>
  <cp:lastModifiedBy>白钰</cp:lastModifiedBy>
  <dcterms:modified xsi:type="dcterms:W3CDTF">2018-03-19T09:00:22Z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