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</w:rPr>
        <w:t>附件4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2018年度第八批达北京市第四阶段排放标准的非道路机械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4851011"/>
      <w:r>
        <w:rPr>
          <w:rFonts w:ascii="Times New Roman" w:hAnsi="Times New Roman" w:cs="Times New Roman"/>
          <w:b/>
          <w:bCs/>
        </w:rPr>
        <w:t>1、台励福机器设备（青岛）有限公司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FD型3.0t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喷油泵型号：3408521810000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喷油器型号：2409002510019 (博世汽车柴油系统有限公司)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FD型3.5t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喷油泵型号：3408521810000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喷油器型号：2409002510019 (博世汽车柴油系统有限公司)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4851012"/>
      <w:r>
        <w:rPr>
          <w:rFonts w:ascii="Times New Roman" w:hAnsi="Times New Roman" w:cs="Times New Roman"/>
          <w:b/>
          <w:bCs/>
        </w:rPr>
        <w:t>2、青岛雷沃工程机械有限公司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FR18E-u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发动机：3TNV74F-SPFN (YANMAR CO.,LTD)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喷油泵型号：YPES-3M* (YANMAR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喷油器型号：NP-DN0PDN*** (Bosch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4851013"/>
      <w:r>
        <w:rPr>
          <w:rFonts w:ascii="Times New Roman" w:hAnsi="Times New Roman" w:cs="Times New Roman"/>
          <w:b/>
          <w:bCs/>
        </w:rPr>
        <w:t>3、合力工业车辆（盘锦）有限公司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CPCD35-Q11K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CPC30-Q11K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CPC35-Q11K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CPCD30-Q11K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喷油泵型号：3408521810000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喷油器型号：2409002510019 (博世汽车柴油系统有限公司)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CPCD35-YN4K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CPC35-YN4K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CPCD30-YN4K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CPC30-YN4K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发动机：YN4A055-44CR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喷油泵型号：NFP1.2 (辽宁新风企业集团有限公司)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喷油器型号：NFI3.1 (辽宁新风企业集团有限公司)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C5142"/>
    <w:rsid w:val="3E3A14C0"/>
    <w:rsid w:val="62020F8E"/>
    <w:rsid w:val="64310F49"/>
    <w:rsid w:val="65AA1E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2018-05-21T09:42:00Z</dcterms:created>
  <dc:creator>白钰</dc:creator>
  <cp:lastModifiedBy>白钰</cp:lastModifiedBy>
  <dcterms:modified xsi:type="dcterms:W3CDTF">2018-05-23T09:39:38Z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