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2018年度第十四批达国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（带IUPR）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3246088"/>
      <w:r>
        <w:rPr>
          <w:rFonts w:ascii="Times New Roman" w:hAnsi="Times New Roman" w:cs="Times New Roman"/>
          <w:b/>
          <w:bCs/>
        </w:rPr>
        <w:t>1、柳州五菱汽车工业有限公司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LQG5028XXYDEVY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机外净化器：CONV-B10-01 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3246089"/>
      <w:r>
        <w:rPr>
          <w:rFonts w:ascii="Times New Roman" w:hAnsi="Times New Roman" w:cs="Times New Roman"/>
          <w:b/>
          <w:bCs/>
        </w:rPr>
        <w:t>2、河北中兴汽车制造有限公司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BQ5035XLJDSE3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发动机：4K22D4T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机外净化器：G1205-02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3246090"/>
      <w:r>
        <w:rPr>
          <w:rFonts w:ascii="Times New Roman" w:hAnsi="Times New Roman" w:cs="Times New Roman"/>
          <w:b/>
          <w:bCs/>
        </w:rPr>
        <w:t>3、江西江铃汽车集团改装车股份有限公司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JX5036XJCZJA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JX5036XQCZJA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JX5036XKCZJTA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勘察车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3246091"/>
      <w:r>
        <w:rPr>
          <w:rFonts w:ascii="Times New Roman" w:hAnsi="Times New Roman" w:cs="Times New Roman"/>
          <w:b/>
          <w:bCs/>
        </w:rPr>
        <w:t>4、北京现代汽车有限公司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BH6445YAV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发动机：G4LD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03BW0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U03BF1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燃油蒸发控制装置：31420-S6000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39210-03AA1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39210-03AA5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3246092"/>
      <w:r>
        <w:rPr>
          <w:rFonts w:ascii="Times New Roman" w:hAnsi="Times New Roman" w:cs="Times New Roman"/>
          <w:b/>
          <w:bCs/>
        </w:rPr>
        <w:t>5、张家港市沙洲车辆有限公司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ZTP5030XTX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通信车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CATCC123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CATCC124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ZTP5031XJC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CATCC123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CATCC124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3246093"/>
      <w:r>
        <w:rPr>
          <w:rFonts w:ascii="Times New Roman" w:hAnsi="Times New Roman" w:cs="Times New Roman"/>
          <w:b/>
          <w:bCs/>
        </w:rPr>
        <w:t>6、比亚迪汽车有限公司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发动机：BYD473QE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机外净化器：BM5611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发动机：BYD473QE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机外净化器：BM5611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3246094"/>
      <w:r>
        <w:rPr>
          <w:rFonts w:ascii="Times New Roman" w:hAnsi="Times New Roman" w:cs="Times New Roman"/>
          <w:b/>
          <w:bCs/>
        </w:rPr>
        <w:t>7、上汽通用东岳汽车有限公司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SGM6479LAA1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发动机：LI6 (上汽通用东岳动力总成有限公司)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J78023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J48382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SGM6479LAA2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发动机：LI6 (上汽通用东岳动力总成有限公司)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J78023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J48382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3246095"/>
      <w:r>
        <w:rPr>
          <w:rFonts w:ascii="Times New Roman" w:hAnsi="Times New Roman" w:cs="Times New Roman"/>
          <w:b/>
          <w:bCs/>
        </w:rPr>
        <w:t>8、戴姆勒股份公司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 320 L (222150/UG5AB)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3246096"/>
      <w:r>
        <w:rPr>
          <w:rFonts w:ascii="Times New Roman" w:hAnsi="Times New Roman" w:cs="Times New Roman"/>
          <w:b/>
          <w:bCs/>
        </w:rPr>
        <w:t>9、江铃汽车股份有限公司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JX6534P-M5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3246097"/>
      <w:r>
        <w:rPr>
          <w:rFonts w:ascii="Times New Roman" w:hAnsi="Times New Roman" w:cs="Times New Roman"/>
          <w:b/>
          <w:bCs/>
        </w:rPr>
        <w:t>10、上汽通用五菱汽车股份有限公司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LZW1028SPY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双排座货车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LZW1028PY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机外净化器：CONV-A7-04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燃油蒸发控制装置：CNS0007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OSP-b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LZW1028STY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双排座货车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LZW1028TY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发动机：LJ479QE2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机外净化器：CONV-B8-04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燃油蒸发控制装置：CNS0007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3246098"/>
      <w:r>
        <w:rPr>
          <w:rFonts w:ascii="Times New Roman" w:hAnsi="Times New Roman" w:cs="Times New Roman"/>
          <w:b/>
          <w:bCs/>
        </w:rPr>
        <w:t>11、南京客车制造厂有限责任公司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NJK5031XDW5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3246099"/>
      <w:r>
        <w:rPr>
          <w:rFonts w:ascii="Times New Roman" w:hAnsi="Times New Roman" w:cs="Times New Roman"/>
          <w:b/>
          <w:bCs/>
        </w:rPr>
        <w:t>12、机械产品国际贸易有限公司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德宝X5 2998cc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越野乘用车（宝马平行进口5座）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发动机：N55B30B (BMW)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燃油蒸发控制装置：7 164 ***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德宝X6 2998cc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越野乘用车（宝马平行进口5座）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发动机：N55B30B (BMW)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燃油蒸发控制装置：7 164 ***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3246100"/>
      <w:r>
        <w:rPr>
          <w:rFonts w:ascii="Times New Roman" w:hAnsi="Times New Roman" w:cs="Times New Roman"/>
          <w:b/>
          <w:bCs/>
        </w:rPr>
        <w:t>13、长安福特汽车有限公司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CAF7104A5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发动机：CAF372WQ35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机外净化器：JD81-5E211-A*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燃油蒸发控制装置：JD8G-9E857-B*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 Germany)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(Bosch USA)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发动机：CAF372WQ35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机外净化器：JD81-5E211-A*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燃油蒸发控制装置：JD8G-9E857-B*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 Germany)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CAF7104M5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发动机：CAF372WQ35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机外净化器：JD81-5E211-A*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燃油蒸发控制装置：JD8G-9E857-B*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 Germany)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(Bosch USA)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发动机：CAF372WQ35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机外净化器：JD81-5E211-A*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燃油蒸发控制装置：JD8G-9E857-B*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 Germany)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JX61-9G444-**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CAF7154A51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发动机：CAF384Q25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机外净化器：JD81-5E211-B*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燃油蒸发控制装置：JD8G-9E857-B*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HN1A-9F472-**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CAF7154A52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发动机：CAF384Q25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机外净化器：JD81-5E211-B*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燃油蒸发控制装置：JD8G-9E857-B*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HN1A-9F472-** (常熟特殊陶业有限公司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 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CAF7154M51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发动机：CAF384Q25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机外净化器：JD81-5E211-B*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燃油蒸发控制装置：JD8G-9E857-B*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HN1A-9F472-**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JX6A-9G444-**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23246101"/>
      <w:r>
        <w:rPr>
          <w:rFonts w:ascii="Times New Roman" w:hAnsi="Times New Roman" w:cs="Times New Roman"/>
          <w:b/>
          <w:bCs/>
        </w:rPr>
        <w:t>14、北京宝沃汽车有限公司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BW7140E1A5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发动机：BWE414A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 G2E511A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 G2E511B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氧传感器：前氧: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后氧: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BW7140E1X5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发动机：BWE414A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 G2E511A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 G2E511B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23246102"/>
      <w:r>
        <w:rPr>
          <w:rFonts w:ascii="Times New Roman" w:hAnsi="Times New Roman" w:cs="Times New Roman"/>
          <w:b/>
          <w:bCs/>
        </w:rPr>
        <w:t>15、上汽通用汽车有限公司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SGM6475LAA3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发动机：LI6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 J78023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 J48382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SGM6475LAA4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发动机：LI6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 J78023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 J48382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23246103"/>
      <w:r>
        <w:rPr>
          <w:rFonts w:ascii="Times New Roman" w:hAnsi="Times New Roman" w:cs="Times New Roman"/>
          <w:b/>
          <w:bCs/>
        </w:rPr>
        <w:t>16、湖南江南汽车制造有限公司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JNJ6475QT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发动机：TN4G20T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燃油蒸发控制装置：1130010001-B11B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燃油蒸发控制装置：1130010001-B11B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23246104"/>
      <w:r>
        <w:rPr>
          <w:rFonts w:ascii="Times New Roman" w:hAnsi="Times New Roman" w:cs="Times New Roman"/>
          <w:b/>
          <w:bCs/>
        </w:rPr>
        <w:t>17、东风柳州汽车有限公司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LZ6451XQ15AM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S60-1205010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S60-1205020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LZ6451XQ15AV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S60-1205010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S60-1205020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LZ6455XQ16AM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发动机：CE16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机外净化器：SX7-1205050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4506"/>
    <w:rsid w:val="01764506"/>
    <w:rsid w:val="19C26F60"/>
    <w:rsid w:val="6CD205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白钰</dc:creator>
  <cp:lastModifiedBy>白钰</cp:lastModifiedBy>
  <dcterms:modified xsi:type="dcterms:W3CDTF">2018-08-29T08:16:11Z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