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5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2018年度第十六批达国</w:t>
      </w:r>
      <w:r>
        <w:rPr>
          <w:rFonts w:ascii="宋体" w:hAnsi="宋体" w:cs="宋体"/>
          <w:b/>
          <w:bCs/>
          <w:color w:val="auto"/>
          <w:sz w:val="36"/>
          <w:szCs w:val="36"/>
        </w:rPr>
        <w:t>Ⅳ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排放标准的重型汽油车（带OBD）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526754982"/>
      <w:r>
        <w:rPr>
          <w:rFonts w:ascii="Times New Roman" w:hAnsi="Times New Roman" w:cs="Times New Roman"/>
          <w:b/>
          <w:bCs/>
        </w:rPr>
        <w:t>1、北京天坛海乔客车有限责任公司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BF5062XSW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发动机：6GR (日本丰田汽车)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机外净化器：前右: TH4 (TOYOTA MOTOR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前左: TH4 (TOYOTA MOTOR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后右: UC2 (TOYOTA MOTOR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后左: UC2 (TOYOTA MOTOR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燃油蒸发控制系统：77704-28220 (AISAN INDUSTRY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氧传感器：前右: 89467-0S010 (电装(广州南沙)有限公司)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前左: 89467-0S020 (电装(广州南沙)有限公司)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后右: 89465-36070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后左: 89465-36080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OBD型号：89661-364** (DENSO CORPORATION)</w:t>
      </w:r>
    </w:p>
    <w:p>
      <w:r>
        <w:rPr>
          <w:rFonts w:ascii="STSongStd-Light" w:hAnsi="STSongStd-Light" w:cs="STSongStd-Light"/>
        </w:rPr>
        <w:br w:type="page"/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A2486"/>
    <w:rsid w:val="1DB47777"/>
    <w:rsid w:val="1F8C39B7"/>
    <w:rsid w:val="4B472788"/>
    <w:rsid w:val="4F3A5C22"/>
    <w:rsid w:val="69BA248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2018-10-09T01:18:00Z</dcterms:created>
  <dc:creator>白钰</dc:creator>
  <cp:lastModifiedBy>白钰</cp:lastModifiedBy>
  <dcterms:modified xsi:type="dcterms:W3CDTF">2018-10-09T01:20:04Z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