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网络参赛方案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北京市生态环境局</w:t>
      </w:r>
    </w:p>
    <w:p>
      <w:pPr>
        <w:spacing w:line="560" w:lineRule="exact"/>
        <w:ind w:firstLine="627" w:firstLineChars="196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二、比赛时间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1.征稿时间：2019年3月至5月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2.初评时间：2019年5月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3.参加市级比赛时间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小学组：</w:t>
      </w:r>
      <w:r>
        <w:rPr>
          <w:rFonts w:hint="eastAsia" w:ascii="仿宋_GB2312" w:eastAsia="仿宋_GB2312"/>
          <w:sz w:val="32"/>
          <w:szCs w:val="32"/>
        </w:rPr>
        <w:t>2019年6月（具体时间另行通知）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中学组：</w:t>
      </w:r>
      <w:r>
        <w:rPr>
          <w:rFonts w:hint="eastAsia" w:ascii="仿宋_GB2312" w:eastAsia="仿宋_GB2312"/>
          <w:sz w:val="32"/>
          <w:szCs w:val="32"/>
        </w:rPr>
        <w:t>2019年6月（具体时间另行通知）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三、演讲主题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美丽中国 我是行动者——我的环保行动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四、演讲内容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结合所学知识和生活实践，围绕演讲主题，展现自己在日常生活中的环保行为，阐明对生态环境保护、绿色生活的认识，呼吁公众树立尊重自然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爱护自然的环保理念，践行绿色生产生活方式，争做生态文明的实践者和推动者，为实现北京天蓝、地绿、水清的目标贡献力量。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五、演讲要求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小学生每位参赛选手演讲时间限在4分钟以内；中学生每位参赛选手中英文演讲时间限在8分钟以内，先讲中文、后讲英文。演讲要紧扣主题，要有自己的实际行动、思考和认识，并能提出积极的</w:t>
      </w:r>
      <w:r>
        <w:rPr>
          <w:rFonts w:hint="eastAsia" w:ascii="仿宋_GB2312" w:eastAsia="仿宋_GB2312"/>
          <w:color w:val="000000"/>
          <w:sz w:val="32"/>
          <w:szCs w:val="32"/>
        </w:rPr>
        <w:t>建议</w:t>
      </w:r>
      <w:r>
        <w:rPr>
          <w:rFonts w:hint="eastAsia" w:ascii="仿宋_GB2312" w:eastAsia="仿宋_GB2312"/>
          <w:sz w:val="32"/>
          <w:szCs w:val="32"/>
        </w:rPr>
        <w:t>，切忌泛泛议论、内容空洞。</w:t>
      </w:r>
    </w:p>
    <w:p>
      <w:pPr>
        <w:spacing w:line="560" w:lineRule="exact"/>
        <w:ind w:firstLine="627" w:firstLineChars="19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六、参赛规则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赛选手需在京环之声网站（www.bevoice.com.cn）上传参赛演讲稿件和演讲视频。文字稿格式要求：标题，二号方正小标宋简体；正文，四号仿宋GB--2312；行距：26磅；页边距：左2.8cm；上、下、右2.6cm。视频时长小学生不超过4分钟，中学生不超过8分钟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2.网络参赛选手不单独设置奖项，经专家评审，小学组选拔3—5名、中学组选拔3—5名入围选手参加市级决赛。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3.网络投稿方式：登录“京环之声”网（www.bevoice.com.cn） “2019年生态环保主题演讲比赛”专题页面，按照要求上传参赛作品。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46CE9"/>
    <w:rsid w:val="2B940338"/>
    <w:rsid w:val="65E46CE9"/>
    <w:rsid w:val="78F82906"/>
    <w:rsid w:val="7EA26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2019-04-01T03:05:00Z</dcterms:created>
  <dc:creator>你瞅啥. ✌</dc:creator>
  <cp:lastModifiedBy>你瞅啥. ✌</cp:lastModifiedBy>
  <dcterms:modified xsi:type="dcterms:W3CDTF">2019-04-01T06:52:25Z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