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6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2019年度第六批达国Ⅳ排放标准的重型汽油车（带OBD）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6478220"/>
      <w:r>
        <w:rPr>
          <w:rFonts w:ascii="Times New Roman" w:hAnsi="Times New Roman" w:cs="Times New Roman"/>
          <w:b/>
          <w:bCs/>
        </w:rPr>
        <w:t>1、江苏九龙汽车制造有限公司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HKL6540QAB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轻型客车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HKL5041XJHQAB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发动机：4GA1-2 (江苏九龙汽车制造有限公司)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WLDQJA4406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WLDQJB4406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燃油蒸发控制系统：TY-111A (宁波永信汽车部件制造有限公司)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28463553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28381356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OBD型号：MT62.1G (北京德尔福万源发动机管理系统有限公司)</w:t>
      </w:r>
    </w:p>
    <w:p>
      <w:bookmarkStart w:id="1" w:name="_GoBack"/>
      <w:bookmarkEnd w:id="1"/>
    </w:p>
    <w:sectPr>
      <w:footerReference r:id="rId3" w:type="default"/>
      <w:pgSz w:w="11907" w:h="16840"/>
      <w:pgMar w:top="2098" w:right="1134" w:bottom="1247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12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90AF4"/>
    <w:rsid w:val="020553DE"/>
    <w:rsid w:val="07B923D8"/>
    <w:rsid w:val="0E4F55DF"/>
    <w:rsid w:val="14E91008"/>
    <w:rsid w:val="19B2370E"/>
    <w:rsid w:val="19B673AA"/>
    <w:rsid w:val="1B401792"/>
    <w:rsid w:val="1B4E7CF3"/>
    <w:rsid w:val="32090AF4"/>
    <w:rsid w:val="40CF18BC"/>
    <w:rsid w:val="48BE64B4"/>
    <w:rsid w:val="5F512784"/>
    <w:rsid w:val="632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2019-05-15T07:06:00Z</dcterms:created>
  <dc:creator>86159</dc:creator>
  <cp:lastModifiedBy>86159</cp:lastModifiedBy>
  <dcterms:modified xsi:type="dcterms:W3CDTF">2019-05-15T07:16:25Z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