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rPr>
      </w:pPr>
      <w:r>
        <w:rPr>
          <w:rFonts w:hint="eastAsia" w:ascii="黑体" w:hAnsi="黑体" w:eastAsia="黑体"/>
          <w:sz w:val="32"/>
          <w:szCs w:val="32"/>
        </w:rPr>
        <w:t>附件</w:t>
      </w:r>
    </w:p>
    <w:p>
      <w:pPr>
        <w:spacing w:line="560" w:lineRule="exact"/>
        <w:jc w:val="left"/>
        <w:rPr>
          <w:rFonts w:ascii="黑体" w:hAnsi="黑体" w:eastAsia="黑体"/>
          <w:sz w:val="32"/>
          <w:szCs w:val="32"/>
        </w:rPr>
      </w:pPr>
    </w:p>
    <w:p>
      <w:pPr>
        <w:adjustRightInd w:val="0"/>
        <w:snapToGrid w:val="0"/>
        <w:spacing w:line="560" w:lineRule="exact"/>
        <w:ind w:firstLine="880" w:firstLineChars="200"/>
        <w:jc w:val="center"/>
        <w:rPr>
          <w:rFonts w:hint="eastAsia" w:ascii="方正小标宋简体" w:hAnsi="黑体" w:eastAsia="方正小标宋简体"/>
          <w:sz w:val="44"/>
          <w:szCs w:val="44"/>
        </w:rPr>
      </w:pPr>
      <w:bookmarkStart w:id="0" w:name="_Toc22142615"/>
      <w:bookmarkStart w:id="1" w:name="_Toc43891594"/>
      <w:bookmarkStart w:id="2" w:name="_Toc22138720"/>
      <w:bookmarkStart w:id="3" w:name="_Toc22142674"/>
      <w:bookmarkStart w:id="4" w:name="_Toc22142540"/>
      <w:r>
        <w:rPr>
          <w:rFonts w:hint="eastAsia" w:ascii="方正小标宋简体" w:hAnsi="黑体" w:eastAsia="方正小标宋简体"/>
          <w:sz w:val="44"/>
          <w:szCs w:val="44"/>
        </w:rPr>
        <w:t>街区层面控制性详细规划环境影响评价</w:t>
      </w:r>
    </w:p>
    <w:p>
      <w:pPr>
        <w:adjustRightInd w:val="0"/>
        <w:snapToGrid w:val="0"/>
        <w:spacing w:line="560" w:lineRule="exact"/>
        <w:ind w:firstLine="880" w:firstLineChars="20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技术指南（暂行）</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1</w:t>
      </w:r>
      <w:r>
        <w:rPr>
          <w:rFonts w:hint="eastAsia" w:ascii="仿宋_GB2312" w:eastAsia="仿宋_GB2312"/>
          <w:sz w:val="32"/>
          <w:szCs w:val="32"/>
        </w:rPr>
        <w:t>.</w:t>
      </w:r>
      <w:r>
        <w:rPr>
          <w:rFonts w:hint="eastAsia" w:hAnsi="黑体"/>
          <w:sz w:val="32"/>
          <w:szCs w:val="32"/>
        </w:rPr>
        <w:t>总体要求</w:t>
      </w:r>
    </w:p>
    <w:p>
      <w:pPr>
        <w:pStyle w:val="7"/>
        <w:numPr>
          <w:ilvl w:val="0"/>
          <w:numId w:val="0"/>
        </w:numPr>
        <w:adjustRightInd w:val="0"/>
        <w:snapToGrid w:val="0"/>
        <w:spacing w:beforeLines="0" w:line="560" w:lineRule="exact"/>
        <w:ind w:firstLine="640" w:firstLineChars="200"/>
        <w:rPr>
          <w:rFonts w:hint="eastAsia" w:ascii="仿宋_GB2312" w:eastAsia="仿宋_GB2312"/>
          <w:sz w:val="32"/>
          <w:szCs w:val="32"/>
        </w:rPr>
      </w:pPr>
      <w:r>
        <w:rPr>
          <w:rFonts w:hint="eastAsia" w:ascii="仿宋_GB2312" w:eastAsia="仿宋_GB2312"/>
          <w:sz w:val="32"/>
          <w:szCs w:val="32"/>
        </w:rPr>
        <w:t>1.1 范围</w:t>
      </w:r>
      <w:bookmarkEnd w:id="0"/>
      <w:bookmarkEnd w:id="1"/>
      <w:bookmarkEnd w:id="2"/>
      <w:bookmarkEnd w:id="3"/>
      <w:bookmarkEnd w:id="4"/>
    </w:p>
    <w:p>
      <w:pPr>
        <w:adjustRightInd w:val="0"/>
        <w:snapToGrid w:val="0"/>
        <w:spacing w:line="560" w:lineRule="exact"/>
        <w:ind w:firstLine="640" w:firstLineChars="200"/>
        <w:rPr>
          <w:rFonts w:hint="eastAsia" w:ascii="Calibri" w:eastAsia="仿宋_GB2312"/>
          <w:sz w:val="32"/>
          <w:szCs w:val="32"/>
        </w:rPr>
      </w:pPr>
      <w:r>
        <w:rPr>
          <w:rFonts w:hint="eastAsia" w:eastAsia="仿宋_GB2312"/>
          <w:sz w:val="32"/>
          <w:szCs w:val="32"/>
        </w:rPr>
        <w:t>本文件给出了街区层面控制性详细规划环境影响评价的一般规定、技术要点及文件编制要求。</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本文件适用于中心城区和新城街区层面控制性详细规划环境影响评价工作，也适用于规划综合实施方案及后续规划程序的环境影响评价工作。乡镇街区层面控制性详细规划可参照适用。</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本文件可指导街区层面控制性详细规划编制单位开展环境影响评价工作，也可指导环境影响技术评估和环境影响评价管理工作。</w:t>
      </w:r>
    </w:p>
    <w:p>
      <w:pPr>
        <w:pStyle w:val="7"/>
        <w:numPr>
          <w:ilvl w:val="0"/>
          <w:numId w:val="0"/>
        </w:numPr>
        <w:adjustRightInd w:val="0"/>
        <w:snapToGrid w:val="0"/>
        <w:spacing w:beforeLines="0" w:line="560" w:lineRule="exact"/>
        <w:ind w:firstLine="640" w:firstLineChars="200"/>
        <w:rPr>
          <w:rFonts w:ascii="仿宋_GB2312" w:eastAsia="仿宋_GB2312"/>
          <w:sz w:val="32"/>
          <w:szCs w:val="32"/>
        </w:rPr>
      </w:pPr>
      <w:r>
        <w:rPr>
          <w:rFonts w:hint="eastAsia" w:ascii="仿宋_GB2312" w:eastAsia="仿宋_GB2312"/>
          <w:sz w:val="32"/>
          <w:szCs w:val="32"/>
        </w:rPr>
        <w:t>1.2 评价目的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提升街区层面控制性详细规划环境合理性为目标，开展具体建设项目或某种项目类型的环境影响分析，论证规划空间布局的环境合理性，在控制性详细规划编制过程中指导落实优化调整；提出规划内建设项目环境影响评价的简化条件，以及生态环境准入清单和管控要求，为后续建设项目环境影响评价简化和区域环境保护要求提供技术依据。</w:t>
      </w:r>
    </w:p>
    <w:p>
      <w:pPr>
        <w:pStyle w:val="7"/>
        <w:numPr>
          <w:ilvl w:val="0"/>
          <w:numId w:val="0"/>
        </w:numPr>
        <w:adjustRightInd w:val="0"/>
        <w:snapToGrid w:val="0"/>
        <w:spacing w:beforeLines="0" w:line="560" w:lineRule="exact"/>
        <w:ind w:firstLine="640" w:firstLineChars="200"/>
        <w:rPr>
          <w:rFonts w:hint="eastAsia" w:ascii="仿宋_GB2312" w:eastAsia="仿宋_GB2312"/>
          <w:sz w:val="32"/>
          <w:szCs w:val="32"/>
        </w:rPr>
      </w:pPr>
      <w:r>
        <w:rPr>
          <w:rFonts w:hint="eastAsia" w:ascii="仿宋_GB2312" w:eastAsia="仿宋_GB2312"/>
          <w:sz w:val="32"/>
          <w:szCs w:val="32"/>
        </w:rPr>
        <w:t>1.3 评价原则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（1）过程互动。评价应在控制性详细规划编制阶段介入，与规划的编制、修改完善全过程互动。</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（2）分类指导。根据规划内各地块的规划深度及建设项目的设计深度，按具体建设项目、项目类型、用地类型开展环境影响分析。</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（3）整体优化。统筹考虑评价范围内环境敏感区和污染源的空间分布，在环境影响分析基础上，提出规划调整意见，整体优化空间布局的环境合理性。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（4）科学简化。根据识别的现状环境问题、环境影响分析结论，以科学简化后续建设项目环境影响评价工作为目的，提出具体项目简化条件和规划实施中的生态环境保护刚性要求。</w:t>
      </w:r>
    </w:p>
    <w:p>
      <w:pPr>
        <w:pStyle w:val="7"/>
        <w:numPr>
          <w:ilvl w:val="0"/>
          <w:numId w:val="0"/>
        </w:numPr>
        <w:adjustRightInd w:val="0"/>
        <w:snapToGrid w:val="0"/>
        <w:spacing w:beforeLines="0" w:line="560" w:lineRule="exact"/>
        <w:ind w:firstLine="640" w:firstLineChars="200"/>
        <w:rPr>
          <w:rFonts w:hint="eastAsia" w:ascii="仿宋_GB2312" w:eastAsia="仿宋_GB2312"/>
          <w:sz w:val="32"/>
          <w:szCs w:val="32"/>
        </w:rPr>
      </w:pPr>
      <w:r>
        <w:rPr>
          <w:rFonts w:hint="eastAsia" w:ascii="仿宋_GB2312" w:eastAsia="仿宋_GB2312"/>
          <w:sz w:val="32"/>
          <w:szCs w:val="32"/>
        </w:rPr>
        <w:t>1.4 评价范围</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一般包括规划范围和规划实施直接影响或可能影响的周边区域（如环境敏感区、重点生态功能区等）及可能对规划范围内环境敏感区域产生环境影响的其他区域。</w:t>
      </w:r>
    </w:p>
    <w:p>
      <w:pPr>
        <w:pStyle w:val="7"/>
        <w:numPr>
          <w:ilvl w:val="0"/>
          <w:numId w:val="0"/>
        </w:numPr>
        <w:adjustRightInd w:val="0"/>
        <w:snapToGrid w:val="0"/>
        <w:spacing w:beforeLines="0" w:line="560" w:lineRule="exact"/>
        <w:ind w:firstLine="640" w:firstLineChars="200"/>
        <w:rPr>
          <w:rFonts w:hint="eastAsia" w:ascii="仿宋_GB2312" w:eastAsia="仿宋_GB2312"/>
          <w:sz w:val="32"/>
          <w:szCs w:val="32"/>
        </w:rPr>
      </w:pPr>
      <w:r>
        <w:rPr>
          <w:rFonts w:hint="eastAsia" w:ascii="仿宋_GB2312" w:eastAsia="仿宋_GB2312"/>
          <w:sz w:val="32"/>
          <w:szCs w:val="32"/>
        </w:rPr>
        <w:t>1.5 工作程序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街区层面控制性详细规划环境影响评价技术流程如图1所示。</w:t>
      </w:r>
    </w:p>
    <w:p>
      <w:pPr>
        <w:pStyle w:val="7"/>
        <w:numPr>
          <w:ilvl w:val="0"/>
          <w:numId w:val="0"/>
        </w:numPr>
        <w:adjustRightInd w:val="0"/>
        <w:snapToGrid w:val="0"/>
        <w:spacing w:beforeLines="0" w:line="560" w:lineRule="exact"/>
        <w:ind w:firstLine="640" w:firstLineChars="200"/>
        <w:rPr>
          <w:rFonts w:hint="eastAsia" w:hAnsi="黑体"/>
          <w:sz w:val="32"/>
          <w:szCs w:val="32"/>
        </w:rPr>
      </w:pPr>
      <w:bookmarkStart w:id="5" w:name="_Toc43891598"/>
      <w:r>
        <w:rPr>
          <w:rFonts w:hint="eastAsia" w:hAnsi="黑体"/>
          <w:sz w:val="32"/>
          <w:szCs w:val="32"/>
        </w:rPr>
        <w:t>2</w:t>
      </w:r>
      <w:r>
        <w:rPr>
          <w:rFonts w:hint="eastAsia" w:ascii="仿宋_GB2312" w:eastAsia="仿宋_GB2312"/>
          <w:sz w:val="32"/>
          <w:szCs w:val="32"/>
        </w:rPr>
        <w:t>.</w:t>
      </w:r>
      <w:r>
        <w:rPr>
          <w:rFonts w:hint="eastAsia" w:hAnsi="黑体"/>
          <w:sz w:val="32"/>
          <w:szCs w:val="32"/>
        </w:rPr>
        <w:t>规划概述</w:t>
      </w:r>
      <w:bookmarkEnd w:id="5"/>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2.1根据《北京市控制性详细规划编制技术标准与成果规范》，街区层面控制性详细规划文本包括总则、总体战略、功能布局与空间管控、重点地区规划、特色风貌与公共空间、专项统筹等章节，应识别、梳理、概述各章节与环境影响评价相关的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 根据</w:t>
      </w:r>
      <w:r>
        <w:rPr>
          <w:rFonts w:ascii="仿宋_GB2312" w:eastAsia="仿宋_GB2312"/>
          <w:sz w:val="32"/>
          <w:szCs w:val="32"/>
        </w:rPr>
        <w:t>“</w:t>
      </w:r>
      <w:r>
        <w:rPr>
          <w:rFonts w:hint="eastAsia" w:ascii="仿宋_GB2312" w:eastAsia="仿宋_GB2312"/>
          <w:sz w:val="32"/>
          <w:szCs w:val="32"/>
        </w:rPr>
        <w:t>总则</w:t>
      </w:r>
      <w:r>
        <w:rPr>
          <w:rFonts w:ascii="仿宋_GB2312" w:eastAsia="仿宋_GB2312"/>
          <w:sz w:val="32"/>
          <w:szCs w:val="32"/>
        </w:rPr>
        <w:t>”</w:t>
      </w:r>
      <w:r>
        <w:rPr>
          <w:rFonts w:hint="eastAsia" w:ascii="仿宋_GB2312" w:eastAsia="仿宋_GB2312"/>
          <w:sz w:val="32"/>
          <w:szCs w:val="32"/>
        </w:rPr>
        <w:t>内容，概述规划的背景和定位，说明规划的地理位置、空间范围和规划目前实施情况。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2.3 根据</w:t>
      </w:r>
      <w:r>
        <w:rPr>
          <w:rFonts w:ascii="仿宋_GB2312" w:eastAsia="仿宋_GB2312"/>
          <w:sz w:val="32"/>
          <w:szCs w:val="32"/>
        </w:rPr>
        <w:t>“</w:t>
      </w:r>
      <w:r>
        <w:rPr>
          <w:rFonts w:hint="eastAsia" w:ascii="仿宋_GB2312" w:eastAsia="仿宋_GB2312"/>
          <w:sz w:val="32"/>
          <w:szCs w:val="32"/>
        </w:rPr>
        <w:t>总体战略</w:t>
      </w:r>
      <w:r>
        <w:rPr>
          <w:rFonts w:ascii="仿宋_GB2312" w:eastAsia="仿宋_GB2312"/>
          <w:sz w:val="32"/>
          <w:szCs w:val="32"/>
        </w:rPr>
        <w:t>”</w:t>
      </w:r>
      <w:r>
        <w:rPr>
          <w:rFonts w:hint="eastAsia" w:ascii="仿宋_GB2312" w:eastAsia="仿宋_GB2312"/>
          <w:sz w:val="32"/>
          <w:szCs w:val="32"/>
        </w:rPr>
        <w:t>内容，概述规划的功能定位、发展规模和整体空间结构。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 根据</w:t>
      </w:r>
      <w:r>
        <w:rPr>
          <w:rFonts w:ascii="仿宋_GB2312" w:eastAsia="仿宋_GB2312"/>
          <w:sz w:val="32"/>
          <w:szCs w:val="32"/>
        </w:rPr>
        <w:t>“</w:t>
      </w:r>
      <w:r>
        <w:rPr>
          <w:rFonts w:hint="eastAsia" w:ascii="仿宋_GB2312" w:eastAsia="仿宋_GB2312"/>
          <w:sz w:val="32"/>
          <w:szCs w:val="32"/>
        </w:rPr>
        <w:t>功能布局与空间管控</w:t>
      </w:r>
      <w:r>
        <w:rPr>
          <w:rFonts w:ascii="仿宋_GB2312" w:eastAsia="仿宋_GB2312"/>
          <w:sz w:val="32"/>
          <w:szCs w:val="32"/>
        </w:rPr>
        <w:t>”</w:t>
      </w:r>
      <w:r>
        <w:rPr>
          <w:rFonts w:hint="eastAsia" w:ascii="仿宋_GB2312" w:eastAsia="仿宋_GB2312"/>
          <w:sz w:val="32"/>
          <w:szCs w:val="32"/>
        </w:rPr>
        <w:t>内容，概述居住建筑、产业建筑、三大设施建筑等规模，识别开发强度管控要求。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2.5 根据</w:t>
      </w:r>
      <w:r>
        <w:rPr>
          <w:rFonts w:ascii="仿宋_GB2312" w:eastAsia="仿宋_GB2312"/>
          <w:sz w:val="32"/>
          <w:szCs w:val="32"/>
        </w:rPr>
        <w:t>“</w:t>
      </w:r>
      <w:r>
        <w:rPr>
          <w:rFonts w:hint="eastAsia" w:ascii="仿宋_GB2312" w:eastAsia="仿宋_GB2312"/>
          <w:sz w:val="32"/>
          <w:szCs w:val="32"/>
        </w:rPr>
        <w:t>重点地区规划</w:t>
      </w:r>
      <w:r>
        <w:rPr>
          <w:rFonts w:ascii="仿宋_GB2312" w:eastAsia="仿宋_GB2312"/>
          <w:sz w:val="32"/>
          <w:szCs w:val="32"/>
        </w:rPr>
        <w:t>”</w:t>
      </w:r>
      <w:r>
        <w:rPr>
          <w:rFonts w:hint="eastAsia" w:ascii="仿宋_GB2312" w:eastAsia="仿宋_GB2312"/>
          <w:sz w:val="32"/>
          <w:szCs w:val="32"/>
        </w:rPr>
        <w:t>内容，梳理重点功能区、交通枢纽地区、其他公共活动区等的用地性质、用地面积、项目类型、主要建设用地指标、重要市政基础设施布置情况等。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2.6 根据</w:t>
      </w:r>
      <w:r>
        <w:rPr>
          <w:rFonts w:ascii="仿宋_GB2312" w:eastAsia="仿宋_GB2312"/>
          <w:sz w:val="32"/>
          <w:szCs w:val="32"/>
        </w:rPr>
        <w:t>“</w:t>
      </w:r>
      <w:r>
        <w:rPr>
          <w:rFonts w:hint="eastAsia" w:ascii="仿宋_GB2312" w:eastAsia="仿宋_GB2312"/>
          <w:sz w:val="32"/>
          <w:szCs w:val="32"/>
        </w:rPr>
        <w:t>特色风貌与公共空间</w:t>
      </w:r>
      <w:r>
        <w:rPr>
          <w:rFonts w:ascii="仿宋_GB2312" w:eastAsia="仿宋_GB2312"/>
          <w:sz w:val="32"/>
          <w:szCs w:val="32"/>
        </w:rPr>
        <w:t>”</w:t>
      </w:r>
      <w:r>
        <w:rPr>
          <w:rFonts w:hint="eastAsia" w:ascii="仿宋_GB2312" w:eastAsia="仿宋_GB2312"/>
          <w:sz w:val="32"/>
          <w:szCs w:val="32"/>
        </w:rPr>
        <w:t>内容，明确各级文物保护单位、风景名胜区、古树名木等环境保护目标，确定位置、数量、边界、保护范围和建设控制地带等相关指标。</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2.7 根据“专项统筹”内容识别规划区域内拟建的项目类型，进一步收集项目资料给出具体建设项目的工程信息。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 根据“规划实施”内容，梳理涉及环境影响评价审批的项目清单及实施时序。</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360" w:lineRule="auto"/>
        <w:jc w:val="center"/>
        <w:rPr>
          <w:rFonts w:hint="eastAsia" w:ascii="Calibri" w:eastAsia="仿宋_GB2312"/>
          <w:color w:val="FF0000"/>
          <w:sz w:val="30"/>
          <w:szCs w:val="30"/>
        </w:rPr>
      </w:pPr>
      <w:r>
        <w:rPr>
          <w:rFonts w:ascii="Calibri" w:hAnsi="Calibri"/>
        </w:rPr>
        <w:object>
          <v:shape id="_x0000_i1025" o:spt="75" type="#_x0000_t75" style="height:583.3pt;width:340.75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adjustRightInd w:val="0"/>
        <w:snapToGrid w:val="0"/>
        <w:spacing w:line="360" w:lineRule="auto"/>
        <w:jc w:val="center"/>
        <w:rPr>
          <w:rFonts w:eastAsia="仿宋_GB2312"/>
          <w:sz w:val="32"/>
          <w:szCs w:val="32"/>
        </w:rPr>
      </w:pPr>
      <w:r>
        <w:rPr>
          <w:rFonts w:hint="eastAsia" w:ascii="仿宋_GB2312" w:eastAsia="仿宋_GB2312"/>
          <w:sz w:val="32"/>
          <w:szCs w:val="32"/>
        </w:rPr>
        <w:t>图1</w:t>
      </w:r>
      <w:r>
        <w:rPr>
          <w:rFonts w:eastAsia="仿宋_GB2312"/>
          <w:sz w:val="32"/>
          <w:szCs w:val="32"/>
        </w:rPr>
        <w:t xml:space="preserve"> </w:t>
      </w:r>
      <w:r>
        <w:rPr>
          <w:rFonts w:hint="eastAsia" w:eastAsia="仿宋_GB2312"/>
          <w:sz w:val="32"/>
          <w:szCs w:val="32"/>
        </w:rPr>
        <w:t>街区层面控制性详细规划环境影响评价技术流程</w:t>
      </w:r>
    </w:p>
    <w:p>
      <w:pPr>
        <w:pStyle w:val="7"/>
        <w:numPr>
          <w:ilvl w:val="0"/>
          <w:numId w:val="0"/>
        </w:numPr>
        <w:adjustRightInd w:val="0"/>
        <w:snapToGrid w:val="0"/>
        <w:spacing w:beforeLines="0" w:line="560" w:lineRule="exact"/>
        <w:ind w:firstLine="640" w:firstLineChars="200"/>
        <w:rPr>
          <w:rFonts w:hAnsi="黑体"/>
          <w:sz w:val="32"/>
          <w:szCs w:val="32"/>
        </w:rPr>
      </w:pPr>
      <w:r>
        <w:rPr>
          <w:rFonts w:hint="eastAsia" w:hAnsi="黑体"/>
          <w:sz w:val="32"/>
          <w:szCs w:val="32"/>
        </w:rPr>
        <w:t>3</w:t>
      </w:r>
      <w:r>
        <w:rPr>
          <w:rFonts w:hint="eastAsia" w:ascii="仿宋_GB2312" w:eastAsia="仿宋_GB2312"/>
          <w:sz w:val="32"/>
          <w:szCs w:val="32"/>
        </w:rPr>
        <w:t>.</w:t>
      </w:r>
      <w:r>
        <w:rPr>
          <w:rFonts w:hint="eastAsia" w:hAnsi="黑体"/>
          <w:sz w:val="32"/>
          <w:szCs w:val="32"/>
        </w:rPr>
        <w:t>规划符合性分析</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3.1 开展区域空间生态环境评价成果符合性分析。根据控制性详细规划内容，分析规划中城市开发边界、生态控制线与区域空间生态环境评价成果要求的相符性，对照控制性详细规划所在区域环境管控单元及其分区管控要求，结合环境准入清单，说明控制性详细规划设计是否满足分区管控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 筛选与本规划相关的政策法规、生态环境规划等文件进行符合性分析。包括分析规划与生态环境保护法律法规、环境经济政策、环境技术政策、资源利用和产业政策等相关要求的符合性，以及规划与自然资源开发利用或生态环境保护等相关规划的符合性，在资源利用和生态环境保护等方面的协调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3.3 与各规划要求不一致时，应对规划编制部门提出调整意见。</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4</w:t>
      </w:r>
      <w:r>
        <w:rPr>
          <w:rFonts w:hint="eastAsia" w:ascii="仿宋_GB2312" w:eastAsia="仿宋_GB2312"/>
          <w:sz w:val="32"/>
          <w:szCs w:val="32"/>
        </w:rPr>
        <w:t>.</w:t>
      </w:r>
      <w:r>
        <w:rPr>
          <w:rFonts w:hint="eastAsia" w:hAnsi="黑体"/>
          <w:sz w:val="32"/>
          <w:szCs w:val="32"/>
        </w:rPr>
        <w:t>区域生态环境现状调查与评价</w:t>
      </w:r>
    </w:p>
    <w:p>
      <w:pPr>
        <w:adjustRightInd w:val="0"/>
        <w:snapToGrid w:val="0"/>
        <w:spacing w:line="560" w:lineRule="exact"/>
        <w:ind w:firstLine="640" w:firstLineChars="200"/>
        <w:rPr>
          <w:rFonts w:hint="eastAsia" w:ascii="仿宋_GB2312" w:hAnsi="Calibri" w:eastAsia="仿宋_GB2312"/>
          <w:sz w:val="32"/>
          <w:szCs w:val="32"/>
        </w:rPr>
      </w:pPr>
      <w:bookmarkStart w:id="6" w:name="_Toc22142641"/>
      <w:bookmarkStart w:id="7" w:name="_Toc22142566"/>
      <w:r>
        <w:rPr>
          <w:rFonts w:hint="eastAsia" w:ascii="仿宋_GB2312" w:eastAsia="仿宋_GB2312"/>
          <w:sz w:val="32"/>
          <w:szCs w:val="32"/>
        </w:rPr>
        <w:t>4.1 用地历史调查</w:t>
      </w:r>
      <w:bookmarkEnd w:id="6"/>
      <w:bookmarkEnd w:id="7"/>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调查规划用地内是否涉及疑似污染地块或污染地块，即从事过有色金属冶炼、石油加工、化工、焦化、电镀、制革等行业生产经营活动，以及从事过危险废物贮存、利用、处置活动的用地。可对照历年土壤污染重点监管单位名录，核实规划用地内是否涉及土壤污染重点监管单位生产经营用地的用途变更；也可对照普查、详查和监测、现场检查结果核实是否有涉及土壤污染风险的用地。</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重点调查拟规划为住宅、公共管理与公共服务用地的地块是否涉及土地用途变更；拟规划为建设用地的地块是否涉及重度污染农用地。</w:t>
      </w:r>
    </w:p>
    <w:p>
      <w:pPr>
        <w:adjustRightInd w:val="0"/>
        <w:snapToGrid w:val="0"/>
        <w:spacing w:line="560" w:lineRule="exact"/>
        <w:ind w:firstLine="640" w:firstLineChars="200"/>
        <w:rPr>
          <w:rFonts w:hint="eastAsia" w:ascii="仿宋_GB2312" w:eastAsia="仿宋_GB2312"/>
          <w:sz w:val="32"/>
          <w:szCs w:val="32"/>
        </w:rPr>
      </w:pPr>
      <w:bookmarkStart w:id="8" w:name="_Toc22142642"/>
      <w:bookmarkStart w:id="9" w:name="_Toc22142567"/>
      <w:r>
        <w:rPr>
          <w:rFonts w:hint="eastAsia" w:ascii="仿宋_GB2312" w:eastAsia="仿宋_GB2312"/>
          <w:sz w:val="32"/>
          <w:szCs w:val="32"/>
        </w:rPr>
        <w:t>4.2 用地现状调查</w:t>
      </w:r>
      <w:bookmarkEnd w:id="8"/>
      <w:bookmarkEnd w:id="9"/>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调查街区层面控制性详细规划区域内部遗留或已建项目的基本情况，包括建设地点、性质、内容、规模，污染排放类项目应调查污染物种类及排放浓度、环保设施情况等；对于评价范围内的环保基础设施，应调查设施建设和运行情况，包括污水处理、垃圾转运等设施的规模、工艺、处理能力和服务范围等，以及现有生态环境保护工程建设及实施效果等。</w:t>
      </w:r>
    </w:p>
    <w:p>
      <w:pPr>
        <w:adjustRightInd w:val="0"/>
        <w:snapToGrid w:val="0"/>
        <w:spacing w:line="560" w:lineRule="exact"/>
        <w:ind w:firstLine="640" w:firstLineChars="200"/>
        <w:rPr>
          <w:rFonts w:hint="eastAsia" w:ascii="仿宋_GB2312" w:eastAsia="仿宋_GB2312"/>
          <w:sz w:val="32"/>
          <w:szCs w:val="32"/>
        </w:rPr>
      </w:pPr>
      <w:bookmarkStart w:id="10" w:name="_Toc22142643"/>
      <w:bookmarkStart w:id="11" w:name="_Toc22142568"/>
      <w:r>
        <w:rPr>
          <w:rFonts w:hint="eastAsia" w:ascii="仿宋_GB2312" w:eastAsia="仿宋_GB2312"/>
          <w:sz w:val="32"/>
          <w:szCs w:val="32"/>
        </w:rPr>
        <w:t>4.3 环境敏感区调查</w:t>
      </w:r>
      <w:bookmarkEnd w:id="10"/>
      <w:bookmarkEnd w:id="11"/>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应按《建设项目环境影响评价分类管理名录》对环境敏感区的界定，调查评价范围内的环境敏感区。</w:t>
      </w:r>
    </w:p>
    <w:p>
      <w:pPr>
        <w:adjustRightInd w:val="0"/>
        <w:snapToGrid w:val="0"/>
        <w:spacing w:line="560" w:lineRule="exact"/>
        <w:ind w:firstLine="640" w:firstLineChars="200"/>
        <w:rPr>
          <w:rFonts w:hint="eastAsia" w:ascii="仿宋_GB2312" w:eastAsia="仿宋_GB2312"/>
          <w:sz w:val="32"/>
          <w:szCs w:val="32"/>
        </w:rPr>
      </w:pPr>
      <w:bookmarkStart w:id="12" w:name="_Toc22142569"/>
      <w:bookmarkStart w:id="13" w:name="_Toc22142644"/>
      <w:r>
        <w:rPr>
          <w:rFonts w:hint="eastAsia" w:ascii="仿宋_GB2312" w:eastAsia="仿宋_GB2312"/>
          <w:sz w:val="32"/>
          <w:szCs w:val="32"/>
        </w:rPr>
        <w:t>4.4 污染源调查</w:t>
      </w:r>
      <w:bookmarkEnd w:id="12"/>
      <w:bookmarkEnd w:id="13"/>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应调查评价范围内污染源分布情况，明确设施种类、规模、数量及位置等信息，调查包含但不限于以下设施或企业：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（1）交通设施：高速公路、一级公路、二级公路、城市快速路、主干路、次干路、轨道交通、交通枢纽、普通铁路、城际铁路、高速铁路、机场等。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（2）城市基础设施：供热中心、加油（气）站、储油（气）库、垃圾转运站、生活垃圾或粪便处理设施、污水处理设施、危险废物处理设施等。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（3）产生污染物排放的工业企业：如电子、装备制造、机械加工、化工、生物制药等行业。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（4）电磁设施：输变电工程（110千伏以下除外）、广播电台、差转台、电视塔台、卫星地球上行站、雷达、无线通讯等。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（5）含有核设施、核技术利用、伴生放射性矿开发利用等放射性项目的单位。</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4.5 环境质量及生态状况调查与评价</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（1）环境质量数据可充分收集和利用已有历史资料，须注明来源和有效性；当已有资料不能满足评价要求时，特别是需要对区域内具体建设项目说明环境影响时，应对特征污染物进行补充监测。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调查应包括规划区域水功能区划及地表水（河流、湖泊、水库）、地下水环境质量现状及地下水开采现状等；大气环境功能区划及环境空气质量达标情况，二氧化硫、氮氧化物、颗粒物和VOCs等污染物排放和控制现状；声环境功能区划及声环境质量达标情况；固体废物产生量、处置方式等现状；土地利用类型、土壤环境质量现状及土壤污染的主要来源。</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（3）根据生态功能区划评价区域生态系统的组成、结构与功能状况，涉及环境敏感区时应调查其生态环境保护现状和存在问题等。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结合上述用地状况、环境敏感区及污染源调查，在收集资料和开展必要监测的基础上，根据环境功能区划要求，对区域生态环境状况进行评价，明确区域生态环境存在的主要问题，提出规划实施的资源、生态、环境制约因素。</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5</w:t>
      </w:r>
      <w:r>
        <w:rPr>
          <w:rFonts w:hint="eastAsia" w:ascii="仿宋_GB2312" w:eastAsia="仿宋_GB2312"/>
          <w:sz w:val="32"/>
          <w:szCs w:val="32"/>
        </w:rPr>
        <w:t>.</w:t>
      </w:r>
      <w:r>
        <w:rPr>
          <w:rFonts w:hint="eastAsia" w:hAnsi="黑体"/>
          <w:sz w:val="32"/>
          <w:szCs w:val="32"/>
        </w:rPr>
        <w:t xml:space="preserve">建设项目清单梳理与环境影响识别 </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5.1 梳理后续涉及环境影响评价审批的建设项目。根据规划内项目设计深度，分为以下三种情况。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（1）可获取拟建项目主要工程信息的，梳理具体建设项目清单。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（2）可根据用地属性判断出项目类型的，梳理项目类型清单。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（3）无法获取建设项目信息并无法判断项目类型的用地，梳理用地类型。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5.2 具体建设项目清单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附表1列出建设项目信息。污染排放型项目应列明产污来源、污染物种类及周边环境敏感区，重点识别产生噪声影响的道路工程、产生恶臭气体的市政基础设施以及产生工艺废气的工业项目；受体敏感型项目重点列明周边污染源。初步判断拟建项目影响的性质、范围、程度，确定污染物评价因子及标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5.3 项目类型清单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附表2逐个地块列出规划内项目类型信息。按照规划用地类型，依据《建设项目环境影响评价分类管理名录》，逐个地块梳理后续涉及环境影响评价审批的项目类型清单，重点识别居住、商业、教育、医疗、市政基础设施等项目。</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6</w:t>
      </w:r>
      <w:r>
        <w:rPr>
          <w:rFonts w:hint="eastAsia" w:ascii="仿宋_GB2312" w:eastAsia="仿宋_GB2312"/>
          <w:sz w:val="32"/>
          <w:szCs w:val="32"/>
        </w:rPr>
        <w:t>.</w:t>
      </w:r>
      <w:r>
        <w:rPr>
          <w:rFonts w:hint="eastAsia" w:hAnsi="黑体"/>
          <w:sz w:val="32"/>
          <w:szCs w:val="32"/>
        </w:rPr>
        <w:t>环境影响分析及管控要求</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6.1 具体建设项目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（1）开展施工期、运营期环境影响分析。按附表4、表5列明主要信息。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（2）大气、地表水、地下水、土壤、声、生态等环境影响分析以及环境风险应符合HJ2.2、HJ2.3、HJ610、HJ964、HJ2.4、HJ19、HJ169的规定。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（3）管控要求包括：提出并指导落实规划调整意见（与环境敏感区的距离控制、选址选线调整、源强约束等）、提出必要的环境保护措施。重点关注排污设施与环境敏感区相邻的环境影响情况。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6.2 项目类型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（1）开展规划用地内各项目类型的施工期、运营期环境影响分析。</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（2）识别各类项目的污水产生类型，如生活污水、医疗污水、生产废水等，提出应满足的排放标准、必要的环保措施，预测排水量并分析污水处理设施可依托性。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（3）识别各类项目的废气产生类型，如饮食业油烟、燃气锅炉烟气、市政基础设施恶臭气体等，提出应满足的排放标准、必要的环保措施。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（4）识别各类项目的噪声源及振动源，如道路、轨道交通等移动源，交通枢纽、工艺设备等固定源，结合其分布特点、规模以及周边环境敏感区布局等，提出应满足的排放标准、必要的环保措施。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（5）分析各类项目对区域土壤环境影响程度，提出必要的环保措施；如在用地历史调查中识别出场地污染情况，应分析污染场地的规划用地性质合理性，提出后续开展场地评价要求。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（6）结合区域生态现状，分析规划实施对生态的影响程度，对可能产生的显著不利影响，应从保护、恢复、补偿、建设等方面提出生态环境保护措施。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（7）识别各类项目产生的固体废物种类，提出污染防治要求。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（8）识别各类项目可能存在的环境风险，提出风险管控措施及应急预案要求。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对排放废气、噪声等污染物的项目可采用同类项目类比方法，逐个地块判断对周边环境敏感区的影响及选址选线合理性，管控要求包括：提出并指导落实规划调整意见（与环境敏感区的距离控制、选址选线调整、源强约束等）、提出必要的环境保护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（10）梳理各类项目环境影响情况，按附表4列明主要信息。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6.3 用地类型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衔接区域空间生态环境评价成果中的环境目标，按用地类型提出下一步规划综合实施方案的管控要求。</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7</w:t>
      </w:r>
      <w:r>
        <w:rPr>
          <w:rFonts w:hint="eastAsia" w:ascii="仿宋_GB2312" w:eastAsia="仿宋_GB2312"/>
          <w:sz w:val="32"/>
          <w:szCs w:val="32"/>
        </w:rPr>
        <w:t>.</w:t>
      </w:r>
      <w:r>
        <w:rPr>
          <w:rFonts w:hint="eastAsia" w:hAnsi="黑体"/>
          <w:sz w:val="32"/>
          <w:szCs w:val="32"/>
        </w:rPr>
        <w:t>规划综合论证</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7.1 用地性质合理性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识别项目占地是否涉及生态保护红线、重点生态功能区、水源保护区等环境敏感区。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下列情况应提出进行土壤污染状况调查的要求。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（1）涉及用途变更为住宅、公共管理与公共服务用地的。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（2）属于疑似污染地块用地性质变更的。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（3）属于重度污染农用地拟规划为建设用地的。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bookmarkStart w:id="14" w:name="_Hlk54798144"/>
      <w:r>
        <w:rPr>
          <w:rFonts w:hint="eastAsia" w:ascii="仿宋_GB2312" w:eastAsia="仿宋_GB2312"/>
          <w:sz w:val="32"/>
          <w:szCs w:val="32"/>
        </w:rPr>
        <w:t>涉及土壤污染重点监管单位生产经营用地用途变更的</w:t>
      </w:r>
      <w:bookmarkEnd w:id="14"/>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（5）已发现可能存在土壤污染的。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对于存在污</w:t>
      </w:r>
      <w:r>
        <w:rPr>
          <w:rFonts w:hint="eastAsia" w:ascii="仿宋_GB2312" w:eastAsia="仿宋_GB2312"/>
          <w:color w:val="000000"/>
          <w:sz w:val="32"/>
          <w:szCs w:val="32"/>
        </w:rPr>
        <w:t>染的，应提出优先规划为战略留白用地的建议，根据规划用地类型和风险评估结果，提出下一步风险评估、风险</w:t>
      </w:r>
      <w:r>
        <w:rPr>
          <w:rFonts w:hint="eastAsia" w:ascii="仿宋_GB2312" w:eastAsia="仿宋_GB2312"/>
          <w:sz w:val="32"/>
          <w:szCs w:val="32"/>
        </w:rPr>
        <w:t>管控、修复、后期管理等要求，保障土壤环境质量满足用地要求。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7.2 空间布局环境合理性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根据环境影响分析结果，从拟建排污项目和受体敏感项目分别论证规划空间布局环境合理性。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拟建排污项目对周边环境敏感区的影响。按具体建设项目和项目类型分别判断其对周边环境敏感区的环境影响是否可接受；不能明确实施方案的且可能产生污染排放的地块，如研发基地、工业用地等，应分析规划总体布局及功能分区的环境合理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拟建受体敏感项目受周边污染源的影响。规划区域涉及住宅、学校、医院、行政办公等环境敏感区时，应按4.4列出的污染源判断其受周边环境影响是否可接受，对周边不能明确实施方案的地块应提出管控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7.3 市政基础设施可依托性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用地内容积率、人口规模、建筑面积、基础设施剩余容量，结合污染物预测排放量，分析规划实施中污水排放及供暖等市政基础设施依托条件和支撑能力；评价控制性详细规划文本中项目实施时序的合理性，明确污水应集中收集处理、区域应集中供热、市政基础设施应先行建设的要求。</w:t>
      </w:r>
    </w:p>
    <w:p>
      <w:pPr>
        <w:pStyle w:val="7"/>
        <w:numPr>
          <w:ilvl w:val="0"/>
          <w:numId w:val="0"/>
        </w:numPr>
        <w:adjustRightInd w:val="0"/>
        <w:snapToGrid w:val="0"/>
        <w:spacing w:beforeLines="0" w:line="560" w:lineRule="exact"/>
        <w:ind w:firstLine="640" w:firstLineChars="200"/>
        <w:rPr>
          <w:rFonts w:hint="eastAsia" w:hAnsi="黑体"/>
          <w:sz w:val="32"/>
          <w:szCs w:val="32"/>
        </w:rPr>
      </w:pPr>
      <w:r>
        <w:rPr>
          <w:rFonts w:hint="eastAsia" w:hAnsi="黑体"/>
          <w:sz w:val="32"/>
          <w:szCs w:val="32"/>
        </w:rPr>
        <w:t>8</w:t>
      </w:r>
      <w:r>
        <w:rPr>
          <w:rFonts w:hint="eastAsia" w:ascii="仿宋_GB2312" w:eastAsia="仿宋_GB2312"/>
          <w:sz w:val="32"/>
          <w:szCs w:val="32"/>
        </w:rPr>
        <w:t>.</w:t>
      </w:r>
      <w:r>
        <w:rPr>
          <w:rFonts w:hint="eastAsia" w:hAnsi="黑体"/>
          <w:sz w:val="32"/>
          <w:szCs w:val="32"/>
        </w:rPr>
        <w:t>评价结论</w:t>
      </w:r>
    </w:p>
    <w:p>
      <w:pPr>
        <w:adjustRightInd w:val="0"/>
        <w:snapToGrid w:val="0"/>
        <w:spacing w:line="560" w:lineRule="exact"/>
        <w:ind w:firstLine="640" w:firstLineChars="200"/>
        <w:rPr>
          <w:rFonts w:hint="eastAsia" w:ascii="仿宋_GB2312" w:hAnsi="Calibri" w:eastAsia="仿宋_GB2312"/>
          <w:sz w:val="32"/>
          <w:szCs w:val="32"/>
        </w:rPr>
      </w:pPr>
      <w:bookmarkStart w:id="15" w:name="_Toc22137730"/>
      <w:bookmarkStart w:id="16" w:name="_Toc22142693"/>
      <w:bookmarkStart w:id="17" w:name="_Toc22142598"/>
      <w:bookmarkStart w:id="18" w:name="_Toc22142657"/>
      <w:r>
        <w:rPr>
          <w:rFonts w:hint="eastAsia" w:ascii="仿宋_GB2312" w:eastAsia="仿宋_GB2312"/>
          <w:sz w:val="32"/>
          <w:szCs w:val="32"/>
        </w:rPr>
        <w:t>8.1 应对全部评价工作内容和成果进行归纳总结，应文字简洁、逻辑清晰、结论明确。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8.2 在评价结论中应明确以下内容：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（1）规划概括及与区域空间生态环境评价成果相符性，明确规划是否符合政策法规及上位规划、用地是否涉及环境敏感区。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（2）规划用地历史及建设现状，环境质量现状及主要生态环境问题，明确需进一步进行土壤污染调查的地块。</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（3）具体建设项目及项目类型的环境影响分析结论。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（4）规划综合论证结论，包括用地性质合理性、空间布局合理性、市政基础设施可依托性。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（5）说明本次环境影响评价与控制性详细规划编制的互动过程和公众参与内容，提出的规划调整意见及采纳情况；未被采纳的理由和下一步调整意见及依据。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（6）按附表6、表7列明具体建设项目和项目类型的简化条件和管控要求。</w:t>
      </w:r>
    </w:p>
    <w:bookmarkEnd w:id="15"/>
    <w:bookmarkEnd w:id="16"/>
    <w:bookmarkEnd w:id="17"/>
    <w:bookmarkEnd w:id="18"/>
    <w:p>
      <w:pPr>
        <w:pStyle w:val="7"/>
        <w:numPr>
          <w:ilvl w:val="0"/>
          <w:numId w:val="0"/>
        </w:numPr>
        <w:adjustRightInd w:val="0"/>
        <w:snapToGrid w:val="0"/>
        <w:spacing w:beforeLines="0" w:line="560" w:lineRule="exact"/>
        <w:ind w:firstLine="640" w:firstLineChars="200"/>
        <w:rPr>
          <w:rFonts w:hint="eastAsia" w:hAnsi="黑体"/>
          <w:sz w:val="32"/>
          <w:szCs w:val="32"/>
        </w:rPr>
      </w:pPr>
      <w:bookmarkStart w:id="19" w:name="_Toc43891599"/>
      <w:r>
        <w:rPr>
          <w:rFonts w:hint="eastAsia" w:hAnsi="黑体"/>
          <w:sz w:val="32"/>
          <w:szCs w:val="32"/>
        </w:rPr>
        <w:t>9</w:t>
      </w:r>
      <w:r>
        <w:rPr>
          <w:rFonts w:hint="eastAsia" w:ascii="仿宋_GB2312" w:eastAsia="仿宋_GB2312"/>
          <w:sz w:val="32"/>
          <w:szCs w:val="32"/>
        </w:rPr>
        <w:t>.</w:t>
      </w:r>
      <w:r>
        <w:rPr>
          <w:rFonts w:hint="eastAsia" w:hAnsi="黑体"/>
          <w:sz w:val="32"/>
          <w:szCs w:val="32"/>
        </w:rPr>
        <w:t>编制要求</w:t>
      </w:r>
      <w:bookmarkEnd w:id="19"/>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9.1 环境影响报告书编制要求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（1）总体要求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环境影响报告书应结构完整、文字简洁、重点突出、图文并茂、结论清晰明确。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（2）内容要求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环境影响报告书应包括但不限于以下内容：总则、规划概述与分析、控制性详细规划与区域空间生态环境评价成果相符性分析、区域生态环境现状调查与评价、建设项目清单梳理与环境影响识别、环境影响分析、规划综合论证、建设项目环评管理建议、评价结论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9.2 制图要求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图件应选择合适的比例尺，清晰、完整、准确的反映控制性详细规划布局和相对位置关系。所有图件均须注明图名、指向标、比例尺、图例、注记等相关内容。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必要图件应包括：街区层面控制性详细规划地理位置图、四至范围图、空间布局图、功能分布图、土地利用图、市政基础设施图、评价范围的环境敏感区及污染源分布图、监测布点图、重点建设项目分布图、重要环保设施分布图等。</w:t>
      </w:r>
    </w:p>
    <w:p>
      <w:pPr>
        <w:adjustRightInd w:val="0"/>
        <w:snapToGrid w:val="0"/>
        <w:spacing w:line="560" w:lineRule="exact"/>
        <w:rPr>
          <w:rFonts w:hint="eastAsia"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附表</w:t>
      </w:r>
    </w:p>
    <w:p>
      <w:pPr>
        <w:pStyle w:val="9"/>
        <w:spacing w:before="0" w:after="0"/>
        <w:rPr>
          <w:rFonts w:hint="eastAsia" w:ascii="方正小标宋简体" w:hAnsi="宋体" w:eastAsia="方正小标宋简体"/>
          <w:sz w:val="24"/>
          <w:szCs w:val="24"/>
        </w:rPr>
      </w:pPr>
      <w:r>
        <w:rPr>
          <w:rFonts w:hint="eastAsia" w:ascii="方正小标宋简体" w:hAnsi="宋体" w:eastAsia="方正小标宋简体"/>
          <w:sz w:val="24"/>
          <w:szCs w:val="24"/>
        </w:rPr>
        <w:t>表1  具体建设项目信息一览表</w:t>
      </w:r>
    </w:p>
    <w:tbl>
      <w:tblPr>
        <w:tblStyle w:val="6"/>
        <w:tblW w:w="86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5"/>
        <w:gridCol w:w="845"/>
        <w:gridCol w:w="585"/>
        <w:gridCol w:w="708"/>
        <w:gridCol w:w="685"/>
        <w:gridCol w:w="841"/>
        <w:gridCol w:w="1110"/>
        <w:gridCol w:w="1590"/>
        <w:gridCol w:w="1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blHeader/>
          <w:jc w:val="center"/>
        </w:trPr>
        <w:tc>
          <w:tcPr>
            <w:tcW w:w="84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项目名称</w:t>
            </w:r>
          </w:p>
        </w:tc>
        <w:tc>
          <w:tcPr>
            <w:tcW w:w="84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所处地块类型</w:t>
            </w:r>
          </w:p>
        </w:tc>
        <w:tc>
          <w:tcPr>
            <w:tcW w:w="58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708"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hAnsi="黑体" w:eastAsia="黑体"/>
                <w:sz w:val="18"/>
                <w:szCs w:val="18"/>
              </w:rPr>
            </w:pPr>
            <w:r>
              <w:rPr>
                <w:rFonts w:hint="eastAsia" w:ascii="黑体" w:hAnsi="黑体" w:eastAsia="黑体"/>
                <w:sz w:val="18"/>
                <w:szCs w:val="18"/>
              </w:rPr>
              <w:t>产污</w:t>
            </w:r>
          </w:p>
          <w:p>
            <w:pPr>
              <w:widowControl/>
              <w:jc w:val="center"/>
              <w:rPr>
                <w:rFonts w:ascii="黑体" w:hAnsi="黑体" w:eastAsia="黑体"/>
                <w:sz w:val="18"/>
                <w:szCs w:val="18"/>
              </w:rPr>
            </w:pPr>
            <w:r>
              <w:rPr>
                <w:rFonts w:hint="eastAsia" w:ascii="黑体" w:hAnsi="黑体" w:eastAsia="黑体"/>
                <w:sz w:val="18"/>
                <w:szCs w:val="18"/>
              </w:rPr>
              <w:t>要素</w:t>
            </w:r>
          </w:p>
        </w:tc>
        <w:tc>
          <w:tcPr>
            <w:tcW w:w="1526"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产污来源</w:t>
            </w:r>
          </w:p>
          <w:p>
            <w:pPr>
              <w:widowControl/>
              <w:jc w:val="center"/>
              <w:rPr>
                <w:rFonts w:ascii="黑体" w:hAnsi="黑体" w:eastAsia="黑体"/>
                <w:sz w:val="18"/>
                <w:szCs w:val="18"/>
              </w:rPr>
            </w:pPr>
            <w:r>
              <w:rPr>
                <w:rFonts w:hint="eastAsia" w:ascii="黑体" w:hAnsi="黑体" w:eastAsia="黑体"/>
                <w:sz w:val="18"/>
                <w:szCs w:val="18"/>
              </w:rPr>
              <w:t>（施工期、运营期）</w:t>
            </w:r>
          </w:p>
        </w:tc>
        <w:tc>
          <w:tcPr>
            <w:tcW w:w="111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污染物种类</w:t>
            </w:r>
          </w:p>
        </w:tc>
        <w:tc>
          <w:tcPr>
            <w:tcW w:w="159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周边环境敏感区</w:t>
            </w:r>
          </w:p>
          <w:p>
            <w:pPr>
              <w:widowControl/>
              <w:jc w:val="center"/>
              <w:rPr>
                <w:rFonts w:ascii="黑体" w:hAnsi="黑体" w:eastAsia="黑体"/>
                <w:sz w:val="18"/>
                <w:szCs w:val="18"/>
              </w:rPr>
            </w:pPr>
            <w:r>
              <w:rPr>
                <w:rFonts w:hint="eastAsia" w:ascii="黑体" w:hAnsi="黑体" w:eastAsia="黑体"/>
                <w:sz w:val="18"/>
                <w:szCs w:val="18"/>
              </w:rPr>
              <w:t>及距离</w:t>
            </w:r>
          </w:p>
        </w:tc>
        <w:tc>
          <w:tcPr>
            <w:tcW w:w="1424"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周边污染源及距离（受体敏感项目填写）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45"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w:t>
            </w:r>
            <w:r>
              <w:rPr>
                <w:sz w:val="18"/>
                <w:szCs w:val="18"/>
              </w:rPr>
              <w:t>1</w:t>
            </w:r>
          </w:p>
        </w:tc>
        <w:tc>
          <w:tcPr>
            <w:tcW w:w="845" w:type="dxa"/>
            <w:vMerge w:val="restart"/>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58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70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废水</w:t>
            </w:r>
          </w:p>
        </w:tc>
        <w:tc>
          <w:tcPr>
            <w:tcW w:w="685" w:type="dxa"/>
            <w:tcBorders>
              <w:top w:val="single" w:color="auto" w:sz="6" w:space="0"/>
              <w:left w:val="single" w:color="auto" w:sz="6" w:space="0"/>
              <w:bottom w:val="single" w:color="auto" w:sz="6"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841" w:type="dxa"/>
            <w:tcBorders>
              <w:top w:val="single" w:color="auto" w:sz="6" w:space="0"/>
              <w:left w:val="single" w:color="auto" w:sz="4" w:space="0"/>
              <w:bottom w:val="single" w:color="auto" w:sz="6" w:space="0"/>
              <w:right w:val="single" w:color="auto" w:sz="6" w:space="0"/>
            </w:tcBorders>
            <w:vAlign w:val="center"/>
          </w:tcPr>
          <w:p>
            <w:pPr>
              <w:widowControl/>
              <w:rPr>
                <w:rFonts w:ascii="Calibri" w:hAnsi="Calibri"/>
                <w:sz w:val="18"/>
                <w:szCs w:val="18"/>
              </w:rPr>
            </w:pPr>
          </w:p>
        </w:tc>
        <w:tc>
          <w:tcPr>
            <w:tcW w:w="1110"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590" w:type="dxa"/>
            <w:vMerge w:val="restart"/>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环境敏感区</w:t>
            </w:r>
            <w:r>
              <w:rPr>
                <w:sz w:val="18"/>
                <w:szCs w:val="18"/>
              </w:rPr>
              <w:t>1</w:t>
            </w:r>
            <w:r>
              <w:rPr>
                <w:rFonts w:hint="eastAsia"/>
                <w:sz w:val="18"/>
                <w:szCs w:val="18"/>
              </w:rPr>
              <w:t>（距离）、</w:t>
            </w:r>
          </w:p>
          <w:p>
            <w:pPr>
              <w:widowControl/>
              <w:jc w:val="center"/>
              <w:rPr>
                <w:rFonts w:ascii="Calibri" w:hAnsi="Calibri"/>
                <w:sz w:val="18"/>
                <w:szCs w:val="18"/>
              </w:rPr>
            </w:pPr>
            <w:r>
              <w:rPr>
                <w:rFonts w:hint="eastAsia"/>
                <w:sz w:val="18"/>
                <w:szCs w:val="18"/>
              </w:rPr>
              <w:t>环境敏感区</w:t>
            </w:r>
            <w:r>
              <w:rPr>
                <w:sz w:val="18"/>
                <w:szCs w:val="18"/>
              </w:rPr>
              <w:t>2</w:t>
            </w:r>
            <w:r>
              <w:rPr>
                <w:rFonts w:hint="eastAsia"/>
                <w:sz w:val="18"/>
                <w:szCs w:val="18"/>
              </w:rPr>
              <w:t>（距离）、环境敏感区</w:t>
            </w:r>
            <w:r>
              <w:rPr>
                <w:sz w:val="18"/>
                <w:szCs w:val="18"/>
              </w:rPr>
              <w:t>3</w:t>
            </w:r>
            <w:r>
              <w:rPr>
                <w:rFonts w:hint="eastAsia"/>
                <w:sz w:val="18"/>
                <w:szCs w:val="18"/>
              </w:rPr>
              <w:t>（距离）</w:t>
            </w:r>
          </w:p>
        </w:tc>
        <w:tc>
          <w:tcPr>
            <w:tcW w:w="1424" w:type="dxa"/>
            <w:vMerge w:val="restart"/>
            <w:tcBorders>
              <w:top w:val="single" w:color="auto" w:sz="6" w:space="0"/>
              <w:left w:val="single" w:color="auto" w:sz="6" w:space="0"/>
              <w:bottom w:val="single" w:color="auto" w:sz="4" w:space="0"/>
              <w:right w:val="single" w:color="auto" w:sz="12" w:space="0"/>
            </w:tcBorders>
            <w:vAlign w:val="top"/>
          </w:tcPr>
          <w:p>
            <w:pPr>
              <w:widowControl/>
              <w:jc w:val="center"/>
              <w:rPr>
                <w:rFonts w:ascii="Calibri" w:hAnsi="Calibri"/>
                <w:sz w:val="18"/>
                <w:szCs w:val="18"/>
                <w:lang w:val="de-DE"/>
              </w:rPr>
            </w:pPr>
            <w:r>
              <w:rPr>
                <w:rFonts w:hint="eastAsia"/>
                <w:sz w:val="18"/>
                <w:szCs w:val="18"/>
              </w:rPr>
              <w:t>污染源</w:t>
            </w:r>
            <w:r>
              <w:rPr>
                <w:sz w:val="18"/>
                <w:szCs w:val="18"/>
              </w:rPr>
              <w:t>1</w:t>
            </w:r>
            <w:r>
              <w:rPr>
                <w:rFonts w:hint="eastAsia"/>
                <w:sz w:val="18"/>
                <w:szCs w:val="18"/>
              </w:rPr>
              <w:t>（距离）、污染源</w:t>
            </w:r>
            <w:r>
              <w:rPr>
                <w:sz w:val="18"/>
                <w:szCs w:val="18"/>
              </w:rPr>
              <w:t>2</w:t>
            </w:r>
            <w:r>
              <w:rPr>
                <w:rFonts w:hint="eastAsia"/>
                <w:sz w:val="18"/>
                <w:szCs w:val="18"/>
              </w:rPr>
              <w:t>（距离）、污染源</w:t>
            </w:r>
            <w:r>
              <w:rPr>
                <w:sz w:val="18"/>
                <w:szCs w:val="18"/>
              </w:rPr>
              <w:t>3</w:t>
            </w:r>
            <w:r>
              <w:rPr>
                <w:rFonts w:hint="eastAsia"/>
                <w:sz w:val="18"/>
                <w:szCs w:val="18"/>
              </w:rPr>
              <w:t>（距离）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685" w:type="dxa"/>
            <w:tcBorders>
              <w:top w:val="single" w:color="auto" w:sz="6" w:space="0"/>
              <w:left w:val="single" w:color="auto" w:sz="6" w:space="0"/>
              <w:bottom w:val="single" w:color="auto" w:sz="6"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841" w:type="dxa"/>
            <w:tcBorders>
              <w:top w:val="single" w:color="auto" w:sz="6" w:space="0"/>
              <w:left w:val="single" w:color="auto" w:sz="4" w:space="0"/>
              <w:bottom w:val="single" w:color="auto" w:sz="6" w:space="0"/>
              <w:right w:val="single" w:color="auto" w:sz="6" w:space="0"/>
            </w:tcBorders>
            <w:vAlign w:val="center"/>
          </w:tcPr>
          <w:p>
            <w:pPr>
              <w:widowControl/>
              <w:rPr>
                <w:rFonts w:ascii="Calibri" w:hAnsi="Calibri"/>
                <w:sz w:val="18"/>
                <w:szCs w:val="18"/>
              </w:rPr>
            </w:pPr>
          </w:p>
        </w:tc>
        <w:tc>
          <w:tcPr>
            <w:tcW w:w="1110"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restart"/>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废气</w:t>
            </w:r>
          </w:p>
        </w:tc>
        <w:tc>
          <w:tcPr>
            <w:tcW w:w="685" w:type="dxa"/>
            <w:tcBorders>
              <w:top w:val="single" w:color="auto" w:sz="6"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841" w:type="dxa"/>
            <w:tcBorders>
              <w:top w:val="single" w:color="auto" w:sz="6"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85"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841"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w:t>
            </w:r>
          </w:p>
        </w:tc>
        <w:tc>
          <w:tcPr>
            <w:tcW w:w="685" w:type="dxa"/>
            <w:tcBorders>
              <w:top w:val="single" w:color="auto" w:sz="4" w:space="0"/>
              <w:left w:val="single" w:color="auto" w:sz="6" w:space="0"/>
              <w:bottom w:val="single" w:color="auto" w:sz="4" w:space="0"/>
              <w:right w:val="single" w:color="auto" w:sz="4" w:space="0"/>
            </w:tcBorders>
            <w:vAlign w:val="top"/>
          </w:tcPr>
          <w:p>
            <w:pPr>
              <w:widowControl/>
              <w:rPr>
                <w:rFonts w:ascii="Calibri" w:hAnsi="Calibri"/>
                <w:sz w:val="18"/>
                <w:szCs w:val="18"/>
              </w:rPr>
            </w:pPr>
          </w:p>
        </w:tc>
        <w:tc>
          <w:tcPr>
            <w:tcW w:w="841" w:type="dxa"/>
            <w:tcBorders>
              <w:top w:val="single" w:color="auto" w:sz="4" w:space="0"/>
              <w:left w:val="single" w:color="auto" w:sz="4" w:space="0"/>
              <w:bottom w:val="single" w:color="auto" w:sz="4" w:space="0"/>
              <w:right w:val="single" w:color="auto" w:sz="6" w:space="0"/>
            </w:tcBorders>
            <w:vAlign w:val="top"/>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w:t>
            </w:r>
            <w:r>
              <w:rPr>
                <w:sz w:val="18"/>
                <w:szCs w:val="18"/>
              </w:rPr>
              <w:t>2</w:t>
            </w:r>
          </w:p>
        </w:tc>
        <w:tc>
          <w:tcPr>
            <w:tcW w:w="845" w:type="dxa"/>
            <w:vMerge w:val="restart"/>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58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708"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废水</w:t>
            </w:r>
          </w:p>
        </w:tc>
        <w:tc>
          <w:tcPr>
            <w:tcW w:w="685"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841"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restart"/>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环境敏感区</w:t>
            </w:r>
            <w:r>
              <w:rPr>
                <w:sz w:val="18"/>
                <w:szCs w:val="18"/>
              </w:rPr>
              <w:t>1</w:t>
            </w:r>
            <w:r>
              <w:rPr>
                <w:rFonts w:hint="eastAsia"/>
                <w:sz w:val="18"/>
                <w:szCs w:val="18"/>
              </w:rPr>
              <w:t>（距离）、环境敏感区</w:t>
            </w:r>
            <w:r>
              <w:rPr>
                <w:sz w:val="18"/>
                <w:szCs w:val="18"/>
              </w:rPr>
              <w:t>2</w:t>
            </w:r>
            <w:r>
              <w:rPr>
                <w:rFonts w:hint="eastAsia"/>
                <w:sz w:val="18"/>
                <w:szCs w:val="18"/>
              </w:rPr>
              <w:t>（距离）、环境敏感区</w:t>
            </w:r>
            <w:r>
              <w:rPr>
                <w:sz w:val="18"/>
                <w:szCs w:val="18"/>
              </w:rPr>
              <w:t>3</w:t>
            </w:r>
            <w:r>
              <w:rPr>
                <w:rFonts w:hint="eastAsia"/>
                <w:sz w:val="18"/>
                <w:szCs w:val="18"/>
              </w:rPr>
              <w:t>（距离）</w:t>
            </w:r>
          </w:p>
        </w:tc>
        <w:tc>
          <w:tcPr>
            <w:tcW w:w="1424" w:type="dxa"/>
            <w:vMerge w:val="restart"/>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r>
              <w:rPr>
                <w:rFonts w:hint="eastAsia"/>
                <w:sz w:val="18"/>
                <w:szCs w:val="18"/>
              </w:rPr>
              <w:t>污染源</w:t>
            </w:r>
            <w:r>
              <w:rPr>
                <w:sz w:val="18"/>
                <w:szCs w:val="18"/>
              </w:rPr>
              <w:t>1</w:t>
            </w:r>
            <w:r>
              <w:rPr>
                <w:rFonts w:hint="eastAsia"/>
                <w:sz w:val="18"/>
                <w:szCs w:val="18"/>
              </w:rPr>
              <w:t>（距离）、污染源</w:t>
            </w:r>
            <w:r>
              <w:rPr>
                <w:sz w:val="18"/>
                <w:szCs w:val="18"/>
              </w:rPr>
              <w:t>2</w:t>
            </w:r>
            <w:r>
              <w:rPr>
                <w:rFonts w:hint="eastAsia"/>
                <w:sz w:val="18"/>
                <w:szCs w:val="18"/>
              </w:rPr>
              <w:t>（距离）、污染源</w:t>
            </w:r>
            <w:r>
              <w:rPr>
                <w:sz w:val="18"/>
                <w:szCs w:val="18"/>
              </w:rPr>
              <w:t>3</w:t>
            </w:r>
            <w:r>
              <w:rPr>
                <w:rFonts w:hint="eastAsia"/>
                <w:sz w:val="18"/>
                <w:szCs w:val="18"/>
              </w:rPr>
              <w:t>（距离）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85"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841"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restart"/>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废气</w:t>
            </w:r>
          </w:p>
        </w:tc>
        <w:tc>
          <w:tcPr>
            <w:tcW w:w="685"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841"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85"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841"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08"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w:t>
            </w:r>
          </w:p>
        </w:tc>
        <w:tc>
          <w:tcPr>
            <w:tcW w:w="685" w:type="dxa"/>
            <w:tcBorders>
              <w:top w:val="single" w:color="auto" w:sz="4" w:space="0"/>
              <w:left w:val="single" w:color="auto" w:sz="6" w:space="0"/>
              <w:bottom w:val="single" w:color="auto" w:sz="4" w:space="0"/>
              <w:right w:val="single" w:color="auto" w:sz="4" w:space="0"/>
            </w:tcBorders>
            <w:vAlign w:val="top"/>
          </w:tcPr>
          <w:p>
            <w:pPr>
              <w:widowControl/>
              <w:rPr>
                <w:rFonts w:ascii="Calibri" w:hAnsi="Calibri"/>
                <w:sz w:val="18"/>
                <w:szCs w:val="18"/>
              </w:rPr>
            </w:pPr>
          </w:p>
        </w:tc>
        <w:tc>
          <w:tcPr>
            <w:tcW w:w="841" w:type="dxa"/>
            <w:tcBorders>
              <w:top w:val="single" w:color="auto" w:sz="4" w:space="0"/>
              <w:left w:val="single" w:color="auto" w:sz="4" w:space="0"/>
              <w:bottom w:val="single" w:color="auto" w:sz="4" w:space="0"/>
              <w:right w:val="single" w:color="auto" w:sz="6" w:space="0"/>
            </w:tcBorders>
            <w:vAlign w:val="top"/>
          </w:tcPr>
          <w:p>
            <w:pPr>
              <w:widowControl/>
              <w:rPr>
                <w:rFonts w:ascii="Calibri" w:hAnsi="Calibri"/>
                <w:sz w:val="18"/>
                <w:szCs w:val="18"/>
              </w:rPr>
            </w:pPr>
          </w:p>
        </w:tc>
        <w:tc>
          <w:tcPr>
            <w:tcW w:w="111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9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24"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84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845" w:type="dxa"/>
            <w:tcBorders>
              <w:top w:val="single" w:color="auto" w:sz="6"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585"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708"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685" w:type="dxa"/>
            <w:tcBorders>
              <w:top w:val="single" w:color="auto" w:sz="4" w:space="0"/>
              <w:left w:val="single" w:color="auto" w:sz="6" w:space="0"/>
              <w:bottom w:val="single" w:color="auto" w:sz="12" w:space="0"/>
              <w:right w:val="single" w:color="auto" w:sz="4" w:space="0"/>
            </w:tcBorders>
            <w:vAlign w:val="top"/>
          </w:tcPr>
          <w:p>
            <w:pPr>
              <w:widowControl/>
              <w:rPr>
                <w:rFonts w:ascii="Calibri" w:hAnsi="Calibri"/>
                <w:sz w:val="18"/>
                <w:szCs w:val="18"/>
              </w:rPr>
            </w:pPr>
          </w:p>
        </w:tc>
        <w:tc>
          <w:tcPr>
            <w:tcW w:w="841" w:type="dxa"/>
            <w:tcBorders>
              <w:top w:val="single" w:color="auto" w:sz="4" w:space="0"/>
              <w:left w:val="single" w:color="auto" w:sz="4" w:space="0"/>
              <w:bottom w:val="single" w:color="auto" w:sz="12" w:space="0"/>
              <w:right w:val="single" w:color="auto" w:sz="6" w:space="0"/>
            </w:tcBorders>
            <w:vAlign w:val="top"/>
          </w:tcPr>
          <w:p>
            <w:pPr>
              <w:widowControl/>
              <w:rPr>
                <w:rFonts w:ascii="Calibri" w:hAnsi="Calibri"/>
                <w:sz w:val="18"/>
                <w:szCs w:val="18"/>
              </w:rPr>
            </w:pPr>
          </w:p>
        </w:tc>
        <w:tc>
          <w:tcPr>
            <w:tcW w:w="1110"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590"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424" w:type="dxa"/>
            <w:tcBorders>
              <w:top w:val="single" w:color="auto" w:sz="4" w:space="0"/>
              <w:left w:val="single" w:color="auto" w:sz="6" w:space="0"/>
              <w:bottom w:val="single" w:color="auto" w:sz="12" w:space="0"/>
              <w:right w:val="single" w:color="auto" w:sz="12" w:space="0"/>
            </w:tcBorders>
            <w:vAlign w:val="top"/>
          </w:tcPr>
          <w:p>
            <w:pPr>
              <w:jc w:val="center"/>
              <w:rPr>
                <w:rFonts w:ascii="Calibri" w:hAnsi="Calibri"/>
                <w:sz w:val="18"/>
                <w:szCs w:val="18"/>
              </w:rPr>
            </w:pPr>
          </w:p>
        </w:tc>
      </w:tr>
    </w:tbl>
    <w:p>
      <w:pPr>
        <w:pStyle w:val="9"/>
        <w:spacing w:before="0" w:after="0"/>
        <w:rPr>
          <w:rFonts w:hint="eastAsia" w:ascii="宋体" w:hAnsi="宋体"/>
          <w:b/>
        </w:rPr>
      </w:pPr>
    </w:p>
    <w:p>
      <w:pPr>
        <w:pStyle w:val="9"/>
        <w:spacing w:before="0" w:after="0"/>
        <w:rPr>
          <w:rFonts w:hint="eastAsia" w:ascii="方正小标宋简体" w:hAnsi="黑体" w:eastAsia="方正小标宋简体"/>
          <w:sz w:val="24"/>
          <w:szCs w:val="24"/>
        </w:rPr>
      </w:pPr>
      <w:r>
        <w:rPr>
          <w:rFonts w:hint="eastAsia" w:ascii="方正小标宋简体" w:hAnsi="黑体" w:eastAsia="方正小标宋简体"/>
          <w:sz w:val="24"/>
          <w:szCs w:val="24"/>
        </w:rPr>
        <w:t>表2  项目类型信息一览表</w:t>
      </w:r>
    </w:p>
    <w:tbl>
      <w:tblPr>
        <w:tblStyle w:val="6"/>
        <w:tblW w:w="87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3"/>
        <w:gridCol w:w="853"/>
        <w:gridCol w:w="591"/>
        <w:gridCol w:w="715"/>
        <w:gridCol w:w="619"/>
        <w:gridCol w:w="923"/>
        <w:gridCol w:w="1120"/>
        <w:gridCol w:w="1607"/>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89" w:hRule="atLeast"/>
          <w:tblHeader/>
          <w:jc w:val="center"/>
        </w:trPr>
        <w:tc>
          <w:tcPr>
            <w:tcW w:w="853"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地块类型</w:t>
            </w:r>
          </w:p>
        </w:tc>
        <w:tc>
          <w:tcPr>
            <w:tcW w:w="853"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项目类型</w:t>
            </w:r>
          </w:p>
        </w:tc>
        <w:tc>
          <w:tcPr>
            <w:tcW w:w="591"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715"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hAnsi="黑体" w:eastAsia="黑体"/>
                <w:sz w:val="18"/>
                <w:szCs w:val="18"/>
              </w:rPr>
            </w:pPr>
            <w:r>
              <w:rPr>
                <w:rFonts w:hint="eastAsia" w:ascii="黑体" w:hAnsi="黑体" w:eastAsia="黑体"/>
                <w:sz w:val="18"/>
                <w:szCs w:val="18"/>
              </w:rPr>
              <w:t>产污</w:t>
            </w:r>
          </w:p>
          <w:p>
            <w:pPr>
              <w:widowControl/>
              <w:jc w:val="center"/>
              <w:rPr>
                <w:rFonts w:ascii="黑体" w:hAnsi="黑体" w:eastAsia="黑体"/>
                <w:sz w:val="18"/>
                <w:szCs w:val="18"/>
              </w:rPr>
            </w:pPr>
            <w:r>
              <w:rPr>
                <w:rFonts w:hint="eastAsia" w:ascii="黑体" w:hAnsi="黑体" w:eastAsia="黑体"/>
                <w:sz w:val="18"/>
                <w:szCs w:val="18"/>
              </w:rPr>
              <w:t>要素</w:t>
            </w:r>
          </w:p>
        </w:tc>
        <w:tc>
          <w:tcPr>
            <w:tcW w:w="1542"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产污来源</w:t>
            </w:r>
          </w:p>
          <w:p>
            <w:pPr>
              <w:widowControl/>
              <w:jc w:val="center"/>
              <w:rPr>
                <w:rFonts w:ascii="黑体" w:hAnsi="黑体" w:eastAsia="黑体"/>
                <w:sz w:val="18"/>
                <w:szCs w:val="18"/>
              </w:rPr>
            </w:pPr>
            <w:r>
              <w:rPr>
                <w:rFonts w:hint="eastAsia" w:ascii="黑体" w:hAnsi="黑体" w:eastAsia="黑体"/>
                <w:sz w:val="18"/>
                <w:szCs w:val="18"/>
              </w:rPr>
              <w:t>（施工期、运营期）</w:t>
            </w:r>
          </w:p>
        </w:tc>
        <w:tc>
          <w:tcPr>
            <w:tcW w:w="112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污染物种类</w:t>
            </w:r>
          </w:p>
        </w:tc>
        <w:tc>
          <w:tcPr>
            <w:tcW w:w="160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周边环境敏感区</w:t>
            </w:r>
          </w:p>
          <w:p>
            <w:pPr>
              <w:widowControl/>
              <w:jc w:val="center"/>
              <w:rPr>
                <w:rFonts w:ascii="黑体" w:hAnsi="黑体" w:eastAsia="黑体"/>
                <w:sz w:val="18"/>
                <w:szCs w:val="18"/>
              </w:rPr>
            </w:pPr>
            <w:r>
              <w:rPr>
                <w:rFonts w:hint="eastAsia" w:ascii="黑体" w:hAnsi="黑体" w:eastAsia="黑体"/>
                <w:sz w:val="18"/>
                <w:szCs w:val="18"/>
              </w:rPr>
              <w:t>及距离</w:t>
            </w:r>
          </w:p>
        </w:tc>
        <w:tc>
          <w:tcPr>
            <w:tcW w:w="1441"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周边污染源及距离（受体敏感项目填写）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53" w:type="dxa"/>
            <w:vMerge w:val="restart"/>
            <w:tcBorders>
              <w:top w:val="single" w:color="auto" w:sz="6" w:space="0"/>
              <w:left w:val="single" w:color="auto" w:sz="12" w:space="0"/>
              <w:bottom w:val="single" w:color="auto" w:sz="6" w:space="0"/>
              <w:right w:val="single" w:color="auto" w:sz="6" w:space="0"/>
            </w:tcBorders>
            <w:vAlign w:val="top"/>
          </w:tcPr>
          <w:p>
            <w:pPr>
              <w:widowControl/>
              <w:jc w:val="center"/>
              <w:rPr>
                <w:rFonts w:ascii="Calibri" w:hAnsi="Calibri"/>
                <w:sz w:val="18"/>
                <w:szCs w:val="18"/>
              </w:rPr>
            </w:pPr>
          </w:p>
        </w:tc>
        <w:tc>
          <w:tcPr>
            <w:tcW w:w="853"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1</w:t>
            </w:r>
          </w:p>
        </w:tc>
        <w:tc>
          <w:tcPr>
            <w:tcW w:w="59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71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废水</w:t>
            </w:r>
          </w:p>
        </w:tc>
        <w:tc>
          <w:tcPr>
            <w:tcW w:w="619" w:type="dxa"/>
            <w:tcBorders>
              <w:top w:val="single" w:color="auto" w:sz="6" w:space="0"/>
              <w:left w:val="single" w:color="auto" w:sz="6" w:space="0"/>
              <w:bottom w:val="single" w:color="auto" w:sz="6"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923" w:type="dxa"/>
            <w:tcBorders>
              <w:top w:val="single" w:color="auto" w:sz="6" w:space="0"/>
              <w:left w:val="single" w:color="auto" w:sz="4" w:space="0"/>
              <w:bottom w:val="single" w:color="auto" w:sz="6" w:space="0"/>
              <w:right w:val="single" w:color="auto" w:sz="6" w:space="0"/>
            </w:tcBorders>
            <w:vAlign w:val="center"/>
          </w:tcPr>
          <w:p>
            <w:pPr>
              <w:widowControl/>
              <w:rPr>
                <w:rFonts w:ascii="Calibri" w:hAnsi="Calibri"/>
                <w:sz w:val="18"/>
                <w:szCs w:val="18"/>
              </w:rPr>
            </w:pPr>
          </w:p>
        </w:tc>
        <w:tc>
          <w:tcPr>
            <w:tcW w:w="1120"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607" w:type="dxa"/>
            <w:vMerge w:val="restart"/>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环境敏感区</w:t>
            </w:r>
            <w:r>
              <w:rPr>
                <w:sz w:val="18"/>
                <w:szCs w:val="18"/>
              </w:rPr>
              <w:t>1</w:t>
            </w:r>
            <w:r>
              <w:rPr>
                <w:rFonts w:hint="eastAsia"/>
                <w:sz w:val="18"/>
                <w:szCs w:val="18"/>
              </w:rPr>
              <w:t>（距离）、环境敏感区</w:t>
            </w:r>
            <w:r>
              <w:rPr>
                <w:sz w:val="18"/>
                <w:szCs w:val="18"/>
              </w:rPr>
              <w:t>2</w:t>
            </w:r>
            <w:r>
              <w:rPr>
                <w:rFonts w:hint="eastAsia"/>
                <w:sz w:val="18"/>
                <w:szCs w:val="18"/>
              </w:rPr>
              <w:t>（距离）、环境敏感区</w:t>
            </w:r>
            <w:r>
              <w:rPr>
                <w:sz w:val="18"/>
                <w:szCs w:val="18"/>
              </w:rPr>
              <w:t>3</w:t>
            </w:r>
            <w:r>
              <w:rPr>
                <w:rFonts w:hint="eastAsia"/>
                <w:sz w:val="18"/>
                <w:szCs w:val="18"/>
              </w:rPr>
              <w:t>（距离）</w:t>
            </w:r>
          </w:p>
        </w:tc>
        <w:tc>
          <w:tcPr>
            <w:tcW w:w="1441" w:type="dxa"/>
            <w:vMerge w:val="restart"/>
            <w:tcBorders>
              <w:top w:val="single" w:color="auto" w:sz="6" w:space="0"/>
              <w:left w:val="single" w:color="auto" w:sz="6" w:space="0"/>
              <w:bottom w:val="single" w:color="auto" w:sz="4" w:space="0"/>
              <w:right w:val="single" w:color="auto" w:sz="12" w:space="0"/>
            </w:tcBorders>
            <w:vAlign w:val="top"/>
          </w:tcPr>
          <w:p>
            <w:pPr>
              <w:widowControl/>
              <w:jc w:val="center"/>
              <w:rPr>
                <w:rFonts w:ascii="Calibri" w:hAnsi="Calibri"/>
                <w:sz w:val="18"/>
                <w:szCs w:val="18"/>
                <w:lang w:val="de-DE"/>
              </w:rPr>
            </w:pPr>
            <w:r>
              <w:rPr>
                <w:rFonts w:hint="eastAsia"/>
                <w:sz w:val="18"/>
                <w:szCs w:val="18"/>
              </w:rPr>
              <w:t>污染源</w:t>
            </w:r>
            <w:r>
              <w:rPr>
                <w:sz w:val="18"/>
                <w:szCs w:val="18"/>
              </w:rPr>
              <w:t>1</w:t>
            </w:r>
            <w:r>
              <w:rPr>
                <w:rFonts w:hint="eastAsia"/>
                <w:sz w:val="18"/>
                <w:szCs w:val="18"/>
              </w:rPr>
              <w:t>（距离）、污染源</w:t>
            </w:r>
            <w:r>
              <w:rPr>
                <w:sz w:val="18"/>
                <w:szCs w:val="18"/>
              </w:rPr>
              <w:t>2</w:t>
            </w:r>
            <w:r>
              <w:rPr>
                <w:rFonts w:hint="eastAsia"/>
                <w:sz w:val="18"/>
                <w:szCs w:val="18"/>
              </w:rPr>
              <w:t>（距离）、污染源</w:t>
            </w:r>
            <w:r>
              <w:rPr>
                <w:sz w:val="18"/>
                <w:szCs w:val="18"/>
              </w:rPr>
              <w:t>3</w:t>
            </w:r>
            <w:r>
              <w:rPr>
                <w:rFonts w:hint="eastAsia"/>
                <w:sz w:val="18"/>
                <w:szCs w:val="18"/>
              </w:rPr>
              <w:t>（距离）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619" w:type="dxa"/>
            <w:tcBorders>
              <w:top w:val="single" w:color="auto" w:sz="6" w:space="0"/>
              <w:left w:val="single" w:color="auto" w:sz="6" w:space="0"/>
              <w:bottom w:val="single" w:color="auto" w:sz="6"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923" w:type="dxa"/>
            <w:tcBorders>
              <w:top w:val="single" w:color="auto" w:sz="6" w:space="0"/>
              <w:left w:val="single" w:color="auto" w:sz="4" w:space="0"/>
              <w:bottom w:val="single" w:color="auto" w:sz="6" w:space="0"/>
              <w:right w:val="single" w:color="auto" w:sz="6" w:space="0"/>
            </w:tcBorders>
            <w:vAlign w:val="center"/>
          </w:tcPr>
          <w:p>
            <w:pPr>
              <w:widowControl/>
              <w:rPr>
                <w:rFonts w:ascii="Calibri" w:hAnsi="Calibri"/>
                <w:sz w:val="18"/>
                <w:szCs w:val="18"/>
              </w:rPr>
            </w:pPr>
          </w:p>
        </w:tc>
        <w:tc>
          <w:tcPr>
            <w:tcW w:w="1120"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9"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restart"/>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废气</w:t>
            </w:r>
          </w:p>
        </w:tc>
        <w:tc>
          <w:tcPr>
            <w:tcW w:w="619" w:type="dxa"/>
            <w:tcBorders>
              <w:top w:val="single" w:color="auto" w:sz="6"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923" w:type="dxa"/>
            <w:tcBorders>
              <w:top w:val="single" w:color="auto" w:sz="6"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19"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923"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w:t>
            </w:r>
          </w:p>
        </w:tc>
        <w:tc>
          <w:tcPr>
            <w:tcW w:w="619" w:type="dxa"/>
            <w:tcBorders>
              <w:top w:val="single" w:color="auto" w:sz="4" w:space="0"/>
              <w:left w:val="single" w:color="auto" w:sz="6" w:space="0"/>
              <w:bottom w:val="single" w:color="auto" w:sz="4" w:space="0"/>
              <w:right w:val="single" w:color="auto" w:sz="4" w:space="0"/>
            </w:tcBorders>
            <w:vAlign w:val="top"/>
          </w:tcPr>
          <w:p>
            <w:pPr>
              <w:widowControl/>
              <w:rPr>
                <w:rFonts w:ascii="Calibri" w:hAnsi="Calibri"/>
                <w:sz w:val="18"/>
                <w:szCs w:val="18"/>
              </w:rPr>
            </w:pPr>
          </w:p>
        </w:tc>
        <w:tc>
          <w:tcPr>
            <w:tcW w:w="923" w:type="dxa"/>
            <w:tcBorders>
              <w:top w:val="single" w:color="auto" w:sz="4" w:space="0"/>
              <w:left w:val="single" w:color="auto" w:sz="4" w:space="0"/>
              <w:bottom w:val="single" w:color="auto" w:sz="4" w:space="0"/>
              <w:right w:val="single" w:color="auto" w:sz="6" w:space="0"/>
            </w:tcBorders>
            <w:vAlign w:val="top"/>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restart"/>
            <w:tcBorders>
              <w:top w:val="single" w:color="auto" w:sz="6" w:space="0"/>
              <w:left w:val="single" w:color="auto" w:sz="12" w:space="0"/>
              <w:bottom w:val="single" w:color="auto" w:sz="6" w:space="0"/>
              <w:right w:val="single" w:color="auto" w:sz="6" w:space="0"/>
            </w:tcBorders>
            <w:vAlign w:val="top"/>
          </w:tcPr>
          <w:p>
            <w:pPr>
              <w:widowControl/>
              <w:jc w:val="center"/>
              <w:rPr>
                <w:rFonts w:ascii="Calibri" w:hAnsi="Calibri"/>
                <w:sz w:val="18"/>
                <w:szCs w:val="18"/>
              </w:rPr>
            </w:pPr>
          </w:p>
        </w:tc>
        <w:tc>
          <w:tcPr>
            <w:tcW w:w="853"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2</w:t>
            </w:r>
          </w:p>
        </w:tc>
        <w:tc>
          <w:tcPr>
            <w:tcW w:w="59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715"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废水</w:t>
            </w:r>
          </w:p>
        </w:tc>
        <w:tc>
          <w:tcPr>
            <w:tcW w:w="619"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923"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restart"/>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r>
              <w:rPr>
                <w:rFonts w:hint="eastAsia"/>
                <w:sz w:val="18"/>
                <w:szCs w:val="18"/>
              </w:rPr>
              <w:t>环境敏感区</w:t>
            </w:r>
            <w:r>
              <w:rPr>
                <w:sz w:val="18"/>
                <w:szCs w:val="18"/>
              </w:rPr>
              <w:t>1</w:t>
            </w:r>
            <w:r>
              <w:rPr>
                <w:rFonts w:hint="eastAsia"/>
                <w:sz w:val="18"/>
                <w:szCs w:val="18"/>
              </w:rPr>
              <w:t>（距离）、环境敏感区</w:t>
            </w:r>
            <w:r>
              <w:rPr>
                <w:sz w:val="18"/>
                <w:szCs w:val="18"/>
              </w:rPr>
              <w:t>2</w:t>
            </w:r>
            <w:r>
              <w:rPr>
                <w:rFonts w:hint="eastAsia"/>
                <w:sz w:val="18"/>
                <w:szCs w:val="18"/>
              </w:rPr>
              <w:t>（距离）、环境敏感区</w:t>
            </w:r>
            <w:r>
              <w:rPr>
                <w:sz w:val="18"/>
                <w:szCs w:val="18"/>
              </w:rPr>
              <w:t>3</w:t>
            </w:r>
            <w:r>
              <w:rPr>
                <w:rFonts w:hint="eastAsia"/>
                <w:sz w:val="18"/>
                <w:szCs w:val="18"/>
              </w:rPr>
              <w:t>（距离）</w:t>
            </w:r>
          </w:p>
        </w:tc>
        <w:tc>
          <w:tcPr>
            <w:tcW w:w="1441" w:type="dxa"/>
            <w:vMerge w:val="restart"/>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r>
              <w:rPr>
                <w:rFonts w:hint="eastAsia"/>
                <w:sz w:val="18"/>
                <w:szCs w:val="18"/>
              </w:rPr>
              <w:t>污染源</w:t>
            </w:r>
            <w:r>
              <w:rPr>
                <w:sz w:val="18"/>
                <w:szCs w:val="18"/>
              </w:rPr>
              <w:t>1</w:t>
            </w:r>
            <w:r>
              <w:rPr>
                <w:rFonts w:hint="eastAsia"/>
                <w:sz w:val="18"/>
                <w:szCs w:val="18"/>
              </w:rPr>
              <w:t>（距离）、污染源</w:t>
            </w:r>
            <w:r>
              <w:rPr>
                <w:sz w:val="18"/>
                <w:szCs w:val="18"/>
              </w:rPr>
              <w:t>2</w:t>
            </w:r>
            <w:r>
              <w:rPr>
                <w:rFonts w:hint="eastAsia"/>
                <w:sz w:val="18"/>
                <w:szCs w:val="18"/>
              </w:rPr>
              <w:t>（距离）、污染源</w:t>
            </w:r>
            <w:r>
              <w:rPr>
                <w:sz w:val="18"/>
                <w:szCs w:val="18"/>
              </w:rPr>
              <w:t>3</w:t>
            </w:r>
            <w:r>
              <w:rPr>
                <w:rFonts w:hint="eastAsia"/>
                <w:sz w:val="18"/>
                <w:szCs w:val="18"/>
              </w:rPr>
              <w:t>（距离）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19"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923"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restart"/>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废气</w:t>
            </w:r>
          </w:p>
        </w:tc>
        <w:tc>
          <w:tcPr>
            <w:tcW w:w="619"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施工期</w:t>
            </w:r>
          </w:p>
        </w:tc>
        <w:tc>
          <w:tcPr>
            <w:tcW w:w="923"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619" w:type="dxa"/>
            <w:tcBorders>
              <w:top w:val="single" w:color="auto" w:sz="4" w:space="0"/>
              <w:left w:val="single" w:color="auto" w:sz="6" w:space="0"/>
              <w:bottom w:val="single" w:color="auto" w:sz="4" w:space="0"/>
              <w:right w:val="single" w:color="auto" w:sz="4" w:space="0"/>
            </w:tcBorders>
            <w:vAlign w:val="center"/>
          </w:tcPr>
          <w:p>
            <w:pPr>
              <w:widowControl/>
              <w:rPr>
                <w:rFonts w:ascii="Calibri" w:hAnsi="Calibri"/>
                <w:sz w:val="18"/>
                <w:szCs w:val="18"/>
              </w:rPr>
            </w:pPr>
            <w:r>
              <w:rPr>
                <w:rFonts w:hint="eastAsia"/>
                <w:sz w:val="18"/>
                <w:szCs w:val="18"/>
              </w:rPr>
              <w:t>运营期</w:t>
            </w:r>
          </w:p>
        </w:tc>
        <w:tc>
          <w:tcPr>
            <w:tcW w:w="923" w:type="dxa"/>
            <w:tcBorders>
              <w:top w:val="single" w:color="auto" w:sz="4" w:space="0"/>
              <w:left w:val="single" w:color="auto" w:sz="4" w:space="0"/>
              <w:bottom w:val="single" w:color="auto" w:sz="4" w:space="0"/>
              <w:right w:val="single" w:color="auto" w:sz="6" w:space="0"/>
            </w:tcBorders>
            <w:vAlign w:val="center"/>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8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59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715"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r>
              <w:rPr>
                <w:rFonts w:hint="eastAsia"/>
                <w:sz w:val="18"/>
                <w:szCs w:val="18"/>
              </w:rPr>
              <w:t>……</w:t>
            </w:r>
          </w:p>
        </w:tc>
        <w:tc>
          <w:tcPr>
            <w:tcW w:w="619" w:type="dxa"/>
            <w:tcBorders>
              <w:top w:val="single" w:color="auto" w:sz="4" w:space="0"/>
              <w:left w:val="single" w:color="auto" w:sz="6" w:space="0"/>
              <w:bottom w:val="single" w:color="auto" w:sz="4" w:space="0"/>
              <w:right w:val="single" w:color="auto" w:sz="4" w:space="0"/>
            </w:tcBorders>
            <w:vAlign w:val="top"/>
          </w:tcPr>
          <w:p>
            <w:pPr>
              <w:widowControl/>
              <w:rPr>
                <w:rFonts w:ascii="Calibri" w:hAnsi="Calibri"/>
                <w:sz w:val="18"/>
                <w:szCs w:val="18"/>
              </w:rPr>
            </w:pPr>
          </w:p>
        </w:tc>
        <w:tc>
          <w:tcPr>
            <w:tcW w:w="923" w:type="dxa"/>
            <w:tcBorders>
              <w:top w:val="single" w:color="auto" w:sz="4" w:space="0"/>
              <w:left w:val="single" w:color="auto" w:sz="4" w:space="0"/>
              <w:bottom w:val="single" w:color="auto" w:sz="4" w:space="0"/>
              <w:right w:val="single" w:color="auto" w:sz="6" w:space="0"/>
            </w:tcBorders>
            <w:vAlign w:val="top"/>
          </w:tcPr>
          <w:p>
            <w:pPr>
              <w:widowControl/>
              <w:rPr>
                <w:rFonts w:ascii="Calibri" w:hAnsi="Calibri"/>
                <w:sz w:val="18"/>
                <w:szCs w:val="18"/>
              </w:rPr>
            </w:pPr>
          </w:p>
        </w:tc>
        <w:tc>
          <w:tcPr>
            <w:tcW w:w="1120"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607"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Calibri" w:hAnsi="Calibri"/>
                <w:sz w:val="18"/>
                <w:szCs w:val="18"/>
              </w:rPr>
            </w:pPr>
          </w:p>
        </w:tc>
        <w:tc>
          <w:tcPr>
            <w:tcW w:w="1441" w:type="dxa"/>
            <w:vMerge w:val="continue"/>
            <w:tcBorders>
              <w:top w:val="single" w:color="auto" w:sz="4" w:space="0"/>
              <w:left w:val="single" w:color="auto" w:sz="6" w:space="0"/>
              <w:bottom w:val="single" w:color="auto" w:sz="4"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jc w:val="center"/>
        </w:trPr>
        <w:tc>
          <w:tcPr>
            <w:tcW w:w="853" w:type="dxa"/>
            <w:tcBorders>
              <w:top w:val="single" w:color="auto" w:sz="6" w:space="0"/>
              <w:left w:val="single" w:color="auto" w:sz="12" w:space="0"/>
              <w:bottom w:val="single" w:color="auto" w:sz="12" w:space="0"/>
              <w:right w:val="single" w:color="auto" w:sz="6" w:space="0"/>
            </w:tcBorders>
            <w:vAlign w:val="top"/>
          </w:tcPr>
          <w:p>
            <w:pPr>
              <w:widowControl/>
              <w:jc w:val="center"/>
              <w:rPr>
                <w:rFonts w:ascii="Calibri" w:hAnsi="Calibri"/>
                <w:sz w:val="18"/>
                <w:szCs w:val="18"/>
              </w:rPr>
            </w:pPr>
          </w:p>
        </w:tc>
        <w:tc>
          <w:tcPr>
            <w:tcW w:w="853"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591"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715"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619" w:type="dxa"/>
            <w:tcBorders>
              <w:top w:val="single" w:color="auto" w:sz="4" w:space="0"/>
              <w:left w:val="single" w:color="auto" w:sz="6" w:space="0"/>
              <w:bottom w:val="single" w:color="auto" w:sz="12" w:space="0"/>
              <w:right w:val="single" w:color="auto" w:sz="4" w:space="0"/>
            </w:tcBorders>
            <w:vAlign w:val="top"/>
          </w:tcPr>
          <w:p>
            <w:pPr>
              <w:widowControl/>
              <w:rPr>
                <w:rFonts w:ascii="Calibri" w:hAnsi="Calibri"/>
                <w:sz w:val="18"/>
                <w:szCs w:val="18"/>
              </w:rPr>
            </w:pPr>
          </w:p>
        </w:tc>
        <w:tc>
          <w:tcPr>
            <w:tcW w:w="923" w:type="dxa"/>
            <w:tcBorders>
              <w:top w:val="single" w:color="auto" w:sz="4" w:space="0"/>
              <w:left w:val="single" w:color="auto" w:sz="4" w:space="0"/>
              <w:bottom w:val="single" w:color="auto" w:sz="12" w:space="0"/>
              <w:right w:val="single" w:color="auto" w:sz="6" w:space="0"/>
            </w:tcBorders>
            <w:vAlign w:val="top"/>
          </w:tcPr>
          <w:p>
            <w:pPr>
              <w:widowControl/>
              <w:rPr>
                <w:rFonts w:ascii="Calibri" w:hAnsi="Calibri"/>
                <w:sz w:val="18"/>
                <w:szCs w:val="18"/>
              </w:rPr>
            </w:pPr>
          </w:p>
        </w:tc>
        <w:tc>
          <w:tcPr>
            <w:tcW w:w="1120"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607"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441" w:type="dxa"/>
            <w:tcBorders>
              <w:top w:val="single" w:color="auto" w:sz="4" w:space="0"/>
              <w:left w:val="single" w:color="auto" w:sz="6" w:space="0"/>
              <w:bottom w:val="single" w:color="auto" w:sz="12" w:space="0"/>
              <w:right w:val="single" w:color="auto" w:sz="12" w:space="0"/>
            </w:tcBorders>
            <w:vAlign w:val="top"/>
          </w:tcPr>
          <w:p>
            <w:pPr>
              <w:jc w:val="center"/>
              <w:rPr>
                <w:rFonts w:ascii="Calibri" w:hAnsi="Calibri"/>
                <w:sz w:val="18"/>
                <w:szCs w:val="18"/>
              </w:rPr>
            </w:pPr>
          </w:p>
        </w:tc>
      </w:tr>
    </w:tbl>
    <w:p>
      <w:pPr>
        <w:pStyle w:val="8"/>
        <w:ind w:firstLine="400"/>
        <w:jc w:val="center"/>
        <w:rPr>
          <w:rFonts w:hint="eastAsia" w:hAnsi="Times New Roman"/>
          <w:b/>
        </w:rPr>
      </w:pPr>
    </w:p>
    <w:p>
      <w:pPr>
        <w:pStyle w:val="8"/>
        <w:ind w:firstLine="0" w:firstLineChars="0"/>
        <w:jc w:val="center"/>
        <w:rPr>
          <w:rFonts w:hint="eastAsia" w:ascii="方正小标宋简体" w:eastAsia="方正小标宋简体"/>
          <w:sz w:val="24"/>
          <w:szCs w:val="24"/>
        </w:rPr>
      </w:pPr>
      <w:r>
        <w:rPr>
          <w:rFonts w:hint="eastAsia" w:hAnsi="Times New Roman"/>
          <w:b/>
        </w:rPr>
        <w:br w:type="page"/>
      </w:r>
      <w:r>
        <w:rPr>
          <w:rFonts w:hint="eastAsia" w:ascii="方正小标宋简体" w:eastAsia="方正小标宋简体"/>
          <w:sz w:val="24"/>
          <w:szCs w:val="24"/>
        </w:rPr>
        <w:t>表3  用地类型信息一览表</w:t>
      </w:r>
    </w:p>
    <w:tbl>
      <w:tblPr>
        <w:tblStyle w:val="6"/>
        <w:tblW w:w="87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4"/>
        <w:gridCol w:w="1313"/>
        <w:gridCol w:w="2102"/>
        <w:gridCol w:w="2365"/>
        <w:gridCol w:w="2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1" w:hRule="atLeast"/>
          <w:tblHeader/>
          <w:jc w:val="center"/>
        </w:trPr>
        <w:tc>
          <w:tcPr>
            <w:tcW w:w="814"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地块类型</w:t>
            </w:r>
          </w:p>
        </w:tc>
        <w:tc>
          <w:tcPr>
            <w:tcW w:w="1313"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2102"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可能涉及的项目类型</w:t>
            </w:r>
          </w:p>
        </w:tc>
        <w:tc>
          <w:tcPr>
            <w:tcW w:w="236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周边环境敏感区及距离</w:t>
            </w:r>
          </w:p>
        </w:tc>
        <w:tc>
          <w:tcPr>
            <w:tcW w:w="2127"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周边污染源及距离（受体敏感项目填写）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2" w:hRule="atLeast"/>
          <w:jc w:val="center"/>
        </w:trPr>
        <w:tc>
          <w:tcPr>
            <w:tcW w:w="814" w:type="dxa"/>
            <w:tcBorders>
              <w:top w:val="single" w:color="auto" w:sz="6" w:space="0"/>
              <w:left w:val="single" w:color="auto" w:sz="12" w:space="0"/>
              <w:bottom w:val="single" w:color="auto" w:sz="12" w:space="0"/>
              <w:right w:val="single" w:color="auto" w:sz="6" w:space="0"/>
            </w:tcBorders>
            <w:vAlign w:val="top"/>
          </w:tcPr>
          <w:p>
            <w:pPr>
              <w:widowControl/>
              <w:jc w:val="center"/>
              <w:rPr>
                <w:rFonts w:ascii="Calibri" w:hAnsi="Calibri"/>
                <w:sz w:val="18"/>
                <w:szCs w:val="18"/>
              </w:rPr>
            </w:pPr>
          </w:p>
        </w:tc>
        <w:tc>
          <w:tcPr>
            <w:tcW w:w="1313"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2102"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2365" w:type="dxa"/>
            <w:tcBorders>
              <w:top w:val="single" w:color="auto" w:sz="6"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r>
              <w:rPr>
                <w:rFonts w:hint="eastAsia"/>
                <w:sz w:val="18"/>
                <w:szCs w:val="18"/>
              </w:rPr>
              <w:t>环境敏感区</w:t>
            </w:r>
            <w:r>
              <w:rPr>
                <w:sz w:val="18"/>
                <w:szCs w:val="18"/>
              </w:rPr>
              <w:t>1</w:t>
            </w:r>
            <w:r>
              <w:rPr>
                <w:rFonts w:hint="eastAsia"/>
                <w:sz w:val="18"/>
                <w:szCs w:val="18"/>
              </w:rPr>
              <w:t>（距离）、</w:t>
            </w:r>
          </w:p>
          <w:p>
            <w:pPr>
              <w:widowControl/>
              <w:jc w:val="center"/>
              <w:rPr>
                <w:sz w:val="18"/>
                <w:szCs w:val="18"/>
              </w:rPr>
            </w:pPr>
            <w:r>
              <w:rPr>
                <w:rFonts w:hint="eastAsia"/>
                <w:sz w:val="18"/>
                <w:szCs w:val="18"/>
              </w:rPr>
              <w:t>环境敏感区</w:t>
            </w:r>
            <w:r>
              <w:rPr>
                <w:sz w:val="18"/>
                <w:szCs w:val="18"/>
              </w:rPr>
              <w:t>2</w:t>
            </w:r>
            <w:r>
              <w:rPr>
                <w:rFonts w:hint="eastAsia"/>
                <w:sz w:val="18"/>
                <w:szCs w:val="18"/>
              </w:rPr>
              <w:t>（距离）、</w:t>
            </w:r>
          </w:p>
          <w:p>
            <w:pPr>
              <w:widowControl/>
              <w:jc w:val="center"/>
              <w:rPr>
                <w:rFonts w:ascii="Calibri" w:hAnsi="Calibri"/>
                <w:sz w:val="18"/>
                <w:szCs w:val="18"/>
              </w:rPr>
            </w:pPr>
            <w:r>
              <w:rPr>
                <w:rFonts w:hint="eastAsia"/>
                <w:sz w:val="18"/>
                <w:szCs w:val="18"/>
              </w:rPr>
              <w:t>环境敏感区</w:t>
            </w:r>
            <w:r>
              <w:rPr>
                <w:sz w:val="18"/>
                <w:szCs w:val="18"/>
              </w:rPr>
              <w:t>3</w:t>
            </w:r>
            <w:r>
              <w:rPr>
                <w:rFonts w:hint="eastAsia"/>
                <w:sz w:val="18"/>
                <w:szCs w:val="18"/>
              </w:rPr>
              <w:t>（距离）</w:t>
            </w:r>
          </w:p>
        </w:tc>
        <w:tc>
          <w:tcPr>
            <w:tcW w:w="2127" w:type="dxa"/>
            <w:tcBorders>
              <w:top w:val="single" w:color="auto" w:sz="6" w:space="0"/>
              <w:left w:val="single" w:color="auto" w:sz="6" w:space="0"/>
              <w:bottom w:val="single" w:color="auto" w:sz="12" w:space="0"/>
              <w:right w:val="single" w:color="auto" w:sz="12" w:space="0"/>
            </w:tcBorders>
            <w:vAlign w:val="top"/>
          </w:tcPr>
          <w:p>
            <w:pPr>
              <w:widowControl/>
              <w:jc w:val="center"/>
              <w:rPr>
                <w:rFonts w:ascii="Calibri" w:hAnsi="Calibri"/>
                <w:sz w:val="18"/>
                <w:szCs w:val="18"/>
              </w:rPr>
            </w:pPr>
            <w:r>
              <w:rPr>
                <w:rFonts w:hint="eastAsia"/>
                <w:sz w:val="18"/>
                <w:szCs w:val="18"/>
              </w:rPr>
              <w:t>污染源</w:t>
            </w:r>
            <w:r>
              <w:rPr>
                <w:sz w:val="18"/>
                <w:szCs w:val="18"/>
              </w:rPr>
              <w:t>1</w:t>
            </w:r>
            <w:r>
              <w:rPr>
                <w:rFonts w:hint="eastAsia"/>
                <w:sz w:val="18"/>
                <w:szCs w:val="18"/>
              </w:rPr>
              <w:t>（距离）、</w:t>
            </w:r>
          </w:p>
          <w:p>
            <w:pPr>
              <w:widowControl/>
              <w:jc w:val="center"/>
              <w:rPr>
                <w:sz w:val="18"/>
                <w:szCs w:val="18"/>
              </w:rPr>
            </w:pPr>
            <w:r>
              <w:rPr>
                <w:rFonts w:hint="eastAsia"/>
                <w:sz w:val="18"/>
                <w:szCs w:val="18"/>
              </w:rPr>
              <w:t>污染源</w:t>
            </w:r>
            <w:r>
              <w:rPr>
                <w:sz w:val="18"/>
                <w:szCs w:val="18"/>
              </w:rPr>
              <w:t>2</w:t>
            </w:r>
            <w:r>
              <w:rPr>
                <w:rFonts w:hint="eastAsia"/>
                <w:sz w:val="18"/>
                <w:szCs w:val="18"/>
              </w:rPr>
              <w:t>（距离）、</w:t>
            </w:r>
          </w:p>
          <w:p>
            <w:pPr>
              <w:widowControl/>
              <w:jc w:val="center"/>
              <w:rPr>
                <w:rFonts w:ascii="Calibri" w:hAnsi="Calibri"/>
                <w:sz w:val="18"/>
                <w:szCs w:val="18"/>
                <w:lang w:val="de-DE"/>
              </w:rPr>
            </w:pPr>
            <w:r>
              <w:rPr>
                <w:rFonts w:hint="eastAsia"/>
                <w:sz w:val="18"/>
                <w:szCs w:val="18"/>
              </w:rPr>
              <w:t>污染源</w:t>
            </w:r>
            <w:r>
              <w:rPr>
                <w:sz w:val="18"/>
                <w:szCs w:val="18"/>
              </w:rPr>
              <w:t>3</w:t>
            </w:r>
            <w:r>
              <w:rPr>
                <w:rFonts w:hint="eastAsia"/>
                <w:sz w:val="18"/>
                <w:szCs w:val="18"/>
              </w:rPr>
              <w:t>（距离）</w:t>
            </w:r>
          </w:p>
        </w:tc>
      </w:tr>
    </w:tbl>
    <w:p>
      <w:pPr>
        <w:pStyle w:val="8"/>
        <w:ind w:firstLine="400"/>
        <w:jc w:val="center"/>
        <w:rPr>
          <w:rFonts w:hint="eastAsia"/>
          <w:b/>
        </w:rPr>
      </w:pPr>
    </w:p>
    <w:p>
      <w:pPr>
        <w:pStyle w:val="8"/>
        <w:ind w:firstLine="0" w:firstLineChars="0"/>
        <w:jc w:val="center"/>
        <w:rPr>
          <w:rFonts w:hint="eastAsia" w:ascii="方正小标宋简体" w:eastAsia="方正小标宋简体"/>
          <w:sz w:val="24"/>
          <w:szCs w:val="24"/>
        </w:rPr>
      </w:pPr>
      <w:r>
        <w:rPr>
          <w:rFonts w:hint="eastAsia" w:ascii="方正小标宋简体" w:eastAsia="方正小标宋简体"/>
          <w:sz w:val="24"/>
          <w:szCs w:val="24"/>
        </w:rPr>
        <w:t>表4  具体建设项目及项目类型环境影响情况一览表</w:t>
      </w:r>
    </w:p>
    <w:tbl>
      <w:tblPr>
        <w:tblStyle w:val="6"/>
        <w:tblW w:w="86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96"/>
        <w:gridCol w:w="424"/>
        <w:gridCol w:w="1143"/>
        <w:gridCol w:w="1305"/>
        <w:gridCol w:w="1811"/>
        <w:gridCol w:w="1563"/>
        <w:gridCol w:w="11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8" w:hRule="atLeast"/>
          <w:tblHeader/>
          <w:jc w:val="center"/>
        </w:trPr>
        <w:tc>
          <w:tcPr>
            <w:tcW w:w="119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项目类型</w:t>
            </w:r>
          </w:p>
        </w:tc>
        <w:tc>
          <w:tcPr>
            <w:tcW w:w="424"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2448"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环境影响</w:t>
            </w:r>
          </w:p>
        </w:tc>
        <w:tc>
          <w:tcPr>
            <w:tcW w:w="1811"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环保措施</w:t>
            </w:r>
          </w:p>
        </w:tc>
        <w:tc>
          <w:tcPr>
            <w:tcW w:w="1563"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与周边环境敏感区或污染源的影响关系</w:t>
            </w:r>
          </w:p>
        </w:tc>
        <w:tc>
          <w:tcPr>
            <w:tcW w:w="1191"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管控要求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1196"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具体建设项目</w:t>
            </w:r>
            <w:r>
              <w:rPr>
                <w:sz w:val="18"/>
                <w:szCs w:val="18"/>
              </w:rPr>
              <w:t>1</w:t>
            </w:r>
          </w:p>
        </w:tc>
        <w:tc>
          <w:tcPr>
            <w:tcW w:w="424"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143" w:type="dxa"/>
            <w:tcBorders>
              <w:top w:val="single" w:color="auto" w:sz="6"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r>
              <w:rPr>
                <w:rFonts w:hint="eastAsia"/>
                <w:sz w:val="18"/>
                <w:szCs w:val="18"/>
              </w:rPr>
              <w:t>施工期</w:t>
            </w:r>
          </w:p>
        </w:tc>
        <w:tc>
          <w:tcPr>
            <w:tcW w:w="1305" w:type="dxa"/>
            <w:tcBorders>
              <w:top w:val="single" w:color="auto" w:sz="6" w:space="0"/>
              <w:left w:val="single" w:color="auto" w:sz="6" w:space="0"/>
              <w:bottom w:val="single" w:color="auto" w:sz="6" w:space="0"/>
              <w:right w:val="single" w:color="auto" w:sz="6" w:space="0"/>
            </w:tcBorders>
            <w:vAlign w:val="center"/>
          </w:tcPr>
          <w:p>
            <w:pPr>
              <w:widowControl/>
              <w:rPr>
                <w:rFonts w:ascii="Calibri" w:hAnsi="Calibri"/>
                <w:sz w:val="18"/>
                <w:szCs w:val="18"/>
              </w:rPr>
            </w:pPr>
          </w:p>
        </w:tc>
        <w:tc>
          <w:tcPr>
            <w:tcW w:w="1811"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563" w:type="dxa"/>
            <w:vMerge w:val="restart"/>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191" w:type="dxa"/>
            <w:vMerge w:val="restart"/>
            <w:tcBorders>
              <w:top w:val="single" w:color="auto" w:sz="6" w:space="0"/>
              <w:left w:val="single" w:color="auto" w:sz="6" w:space="0"/>
              <w:bottom w:val="single" w:color="auto" w:sz="6" w:space="0"/>
              <w:right w:val="single" w:color="auto" w:sz="12" w:space="0"/>
            </w:tcBorders>
            <w:vAlign w:val="top"/>
          </w:tcPr>
          <w:p>
            <w:pPr>
              <w:widowControl/>
              <w:jc w:val="center"/>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119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4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43" w:type="dxa"/>
            <w:tcBorders>
              <w:top w:val="single" w:color="auto" w:sz="4"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运营期</w:t>
            </w:r>
          </w:p>
        </w:tc>
        <w:tc>
          <w:tcPr>
            <w:tcW w:w="1305" w:type="dxa"/>
            <w:tcBorders>
              <w:top w:val="single" w:color="auto" w:sz="6" w:space="0"/>
              <w:left w:val="single" w:color="auto" w:sz="6" w:space="0"/>
              <w:bottom w:val="single" w:color="auto" w:sz="6" w:space="0"/>
              <w:right w:val="single" w:color="auto" w:sz="6" w:space="0"/>
            </w:tcBorders>
            <w:vAlign w:val="center"/>
          </w:tcPr>
          <w:p>
            <w:pPr>
              <w:widowControl/>
              <w:rPr>
                <w:rFonts w:ascii="Calibri" w:hAnsi="Calibri"/>
                <w:sz w:val="18"/>
                <w:szCs w:val="18"/>
              </w:rPr>
            </w:pPr>
          </w:p>
        </w:tc>
        <w:tc>
          <w:tcPr>
            <w:tcW w:w="1811"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56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91"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具体建设项目</w:t>
            </w:r>
            <w:r>
              <w:rPr>
                <w:sz w:val="18"/>
                <w:szCs w:val="18"/>
              </w:rPr>
              <w:t>2</w:t>
            </w:r>
          </w:p>
        </w:tc>
        <w:tc>
          <w:tcPr>
            <w:tcW w:w="424"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施工期</w:t>
            </w:r>
          </w:p>
        </w:tc>
        <w:tc>
          <w:tcPr>
            <w:tcW w:w="1305"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vMerge w:val="restart"/>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191" w:type="dxa"/>
            <w:vMerge w:val="restart"/>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4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运营期</w:t>
            </w:r>
          </w:p>
        </w:tc>
        <w:tc>
          <w:tcPr>
            <w:tcW w:w="1305"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91"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42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p>
        </w:tc>
        <w:tc>
          <w:tcPr>
            <w:tcW w:w="1305"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1</w:t>
            </w:r>
          </w:p>
        </w:tc>
        <w:tc>
          <w:tcPr>
            <w:tcW w:w="424"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施工期</w:t>
            </w:r>
          </w:p>
        </w:tc>
        <w:tc>
          <w:tcPr>
            <w:tcW w:w="1305"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4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运营期</w:t>
            </w:r>
          </w:p>
        </w:tc>
        <w:tc>
          <w:tcPr>
            <w:tcW w:w="1305"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2</w:t>
            </w:r>
          </w:p>
        </w:tc>
        <w:tc>
          <w:tcPr>
            <w:tcW w:w="424"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施工期</w:t>
            </w:r>
          </w:p>
        </w:tc>
        <w:tc>
          <w:tcPr>
            <w:tcW w:w="1305"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4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43" w:type="dxa"/>
            <w:tcBorders>
              <w:top w:val="single" w:color="auto" w:sz="4" w:space="0"/>
              <w:left w:val="single" w:color="auto" w:sz="6" w:space="0"/>
              <w:bottom w:val="single" w:color="auto" w:sz="4" w:space="0"/>
              <w:right w:val="single" w:color="auto" w:sz="6" w:space="0"/>
            </w:tcBorders>
            <w:vAlign w:val="center"/>
          </w:tcPr>
          <w:p>
            <w:pPr>
              <w:jc w:val="center"/>
              <w:rPr>
                <w:rFonts w:ascii="Calibri" w:hAnsi="Calibri"/>
                <w:sz w:val="18"/>
                <w:szCs w:val="18"/>
              </w:rPr>
            </w:pPr>
            <w:r>
              <w:rPr>
                <w:rFonts w:hint="eastAsia"/>
                <w:sz w:val="18"/>
                <w:szCs w:val="18"/>
              </w:rPr>
              <w:t>运营期</w:t>
            </w:r>
          </w:p>
        </w:tc>
        <w:tc>
          <w:tcPr>
            <w:tcW w:w="1305"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4"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19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424"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1143"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1305" w:type="dxa"/>
            <w:tcBorders>
              <w:top w:val="single" w:color="auto" w:sz="4" w:space="0"/>
              <w:left w:val="single" w:color="auto" w:sz="6" w:space="0"/>
              <w:bottom w:val="single" w:color="auto" w:sz="12" w:space="0"/>
              <w:right w:val="single" w:color="auto" w:sz="6" w:space="0"/>
            </w:tcBorders>
            <w:vAlign w:val="top"/>
          </w:tcPr>
          <w:p>
            <w:pPr>
              <w:widowControl/>
              <w:rPr>
                <w:rFonts w:ascii="Calibri" w:hAnsi="Calibri"/>
                <w:sz w:val="18"/>
                <w:szCs w:val="18"/>
              </w:rPr>
            </w:pPr>
          </w:p>
        </w:tc>
        <w:tc>
          <w:tcPr>
            <w:tcW w:w="1811"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563"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191" w:type="dxa"/>
            <w:tcBorders>
              <w:top w:val="single" w:color="auto" w:sz="4" w:space="0"/>
              <w:left w:val="single" w:color="auto" w:sz="6" w:space="0"/>
              <w:bottom w:val="single" w:color="auto" w:sz="12" w:space="0"/>
              <w:right w:val="single" w:color="auto" w:sz="12" w:space="0"/>
            </w:tcBorders>
            <w:vAlign w:val="top"/>
          </w:tcPr>
          <w:p>
            <w:pPr>
              <w:jc w:val="center"/>
              <w:rPr>
                <w:rFonts w:ascii="Calibri" w:hAnsi="Calibri"/>
                <w:sz w:val="18"/>
                <w:szCs w:val="18"/>
              </w:rPr>
            </w:pPr>
          </w:p>
        </w:tc>
      </w:tr>
    </w:tbl>
    <w:p>
      <w:pPr>
        <w:pStyle w:val="8"/>
        <w:ind w:firstLine="400"/>
        <w:jc w:val="center"/>
        <w:rPr>
          <w:rFonts w:hint="eastAsia"/>
          <w:b/>
        </w:rPr>
      </w:pPr>
    </w:p>
    <w:p>
      <w:pPr>
        <w:pStyle w:val="8"/>
        <w:ind w:firstLine="0" w:firstLineChars="0"/>
        <w:jc w:val="center"/>
        <w:rPr>
          <w:rFonts w:hint="eastAsia" w:ascii="方正小标宋简体" w:eastAsia="方正小标宋简体"/>
          <w:sz w:val="24"/>
          <w:szCs w:val="24"/>
        </w:rPr>
      </w:pPr>
      <w:r>
        <w:rPr>
          <w:rFonts w:hint="eastAsia" w:ascii="方正小标宋简体" w:eastAsia="方正小标宋简体"/>
          <w:sz w:val="24"/>
          <w:szCs w:val="24"/>
        </w:rPr>
        <w:t>表5  具体线性工程环境影响情况一览表</w:t>
      </w:r>
    </w:p>
    <w:tbl>
      <w:tblPr>
        <w:tblStyle w:val="6"/>
        <w:tblW w:w="87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4"/>
        <w:gridCol w:w="577"/>
        <w:gridCol w:w="1038"/>
        <w:gridCol w:w="1158"/>
        <w:gridCol w:w="1017"/>
        <w:gridCol w:w="1052"/>
        <w:gridCol w:w="1181"/>
        <w:gridCol w:w="1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tblHeader/>
          <w:jc w:val="center"/>
        </w:trPr>
        <w:tc>
          <w:tcPr>
            <w:tcW w:w="834"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项目名称</w:t>
            </w:r>
          </w:p>
        </w:tc>
        <w:tc>
          <w:tcPr>
            <w:tcW w:w="577"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走向</w:t>
            </w:r>
          </w:p>
        </w:tc>
        <w:tc>
          <w:tcPr>
            <w:tcW w:w="1038"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污染物及评价因子</w:t>
            </w:r>
          </w:p>
        </w:tc>
        <w:tc>
          <w:tcPr>
            <w:tcW w:w="2175" w:type="dxa"/>
            <w:gridSpan w:val="2"/>
            <w:tcBorders>
              <w:top w:val="single" w:color="auto" w:sz="12" w:space="0"/>
              <w:left w:val="single" w:color="auto" w:sz="6" w:space="0"/>
              <w:bottom w:val="single" w:color="auto" w:sz="4"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敏感目标</w:t>
            </w:r>
          </w:p>
        </w:tc>
        <w:tc>
          <w:tcPr>
            <w:tcW w:w="1052"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质量标准</w:t>
            </w:r>
          </w:p>
        </w:tc>
        <w:tc>
          <w:tcPr>
            <w:tcW w:w="1181"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预测值</w:t>
            </w:r>
          </w:p>
        </w:tc>
        <w:tc>
          <w:tcPr>
            <w:tcW w:w="1865" w:type="dxa"/>
            <w:vMerge w:val="restart"/>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达标情况及环保措施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5" w:hRule="atLeast"/>
          <w:tblHeader/>
          <w:jc w:val="center"/>
        </w:trPr>
        <w:tc>
          <w:tcPr>
            <w:tcW w:w="834"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Calibri" w:hAnsi="Calibri"/>
                <w:b/>
                <w:sz w:val="18"/>
                <w:szCs w:val="18"/>
              </w:rPr>
            </w:pPr>
          </w:p>
        </w:tc>
        <w:tc>
          <w:tcPr>
            <w:tcW w:w="57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b/>
                <w:sz w:val="18"/>
                <w:szCs w:val="18"/>
              </w:rPr>
            </w:pPr>
          </w:p>
        </w:tc>
        <w:tc>
          <w:tcPr>
            <w:tcW w:w="1038"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b/>
                <w:sz w:val="18"/>
                <w:szCs w:val="18"/>
              </w:rPr>
            </w:pPr>
          </w:p>
        </w:tc>
        <w:tc>
          <w:tcPr>
            <w:tcW w:w="1158" w:type="dxa"/>
            <w:tcBorders>
              <w:top w:val="single" w:color="auto" w:sz="4" w:space="0"/>
              <w:left w:val="single" w:color="auto" w:sz="6" w:space="0"/>
              <w:bottom w:val="single" w:color="auto" w:sz="6" w:space="0"/>
              <w:right w:val="single" w:color="auto" w:sz="6" w:space="0"/>
            </w:tcBorders>
            <w:vAlign w:val="center"/>
          </w:tcPr>
          <w:p>
            <w:pPr>
              <w:jc w:val="center"/>
              <w:rPr>
                <w:rFonts w:ascii="黑体" w:hAnsi="黑体" w:eastAsia="黑体"/>
                <w:sz w:val="18"/>
                <w:szCs w:val="18"/>
              </w:rPr>
            </w:pPr>
            <w:r>
              <w:rPr>
                <w:rFonts w:hint="eastAsia" w:ascii="黑体" w:hAnsi="黑体" w:eastAsia="黑体"/>
                <w:sz w:val="18"/>
                <w:szCs w:val="18"/>
              </w:rPr>
              <w:t>名称</w:t>
            </w:r>
          </w:p>
        </w:tc>
        <w:tc>
          <w:tcPr>
            <w:tcW w:w="1017" w:type="dxa"/>
            <w:tcBorders>
              <w:top w:val="single" w:color="auto" w:sz="4" w:space="0"/>
              <w:left w:val="single" w:color="auto" w:sz="6" w:space="0"/>
              <w:bottom w:val="single" w:color="auto" w:sz="6" w:space="0"/>
              <w:right w:val="single" w:color="auto" w:sz="6" w:space="0"/>
            </w:tcBorders>
            <w:vAlign w:val="center"/>
          </w:tcPr>
          <w:p>
            <w:pPr>
              <w:jc w:val="center"/>
              <w:rPr>
                <w:rFonts w:ascii="黑体" w:hAnsi="黑体" w:eastAsia="黑体"/>
                <w:sz w:val="18"/>
                <w:szCs w:val="18"/>
              </w:rPr>
            </w:pPr>
            <w:r>
              <w:rPr>
                <w:rFonts w:hint="eastAsia" w:ascii="黑体" w:hAnsi="黑体" w:eastAsia="黑体"/>
                <w:sz w:val="18"/>
                <w:szCs w:val="18"/>
              </w:rPr>
              <w:t>距离</w:t>
            </w:r>
          </w:p>
        </w:tc>
        <w:tc>
          <w:tcPr>
            <w:tcW w:w="105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b/>
                <w:sz w:val="18"/>
                <w:szCs w:val="18"/>
              </w:rPr>
            </w:pPr>
          </w:p>
        </w:tc>
        <w:tc>
          <w:tcPr>
            <w:tcW w:w="118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b/>
                <w:sz w:val="18"/>
                <w:szCs w:val="18"/>
              </w:rPr>
            </w:pPr>
          </w:p>
        </w:tc>
        <w:tc>
          <w:tcPr>
            <w:tcW w:w="1865"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Calibri" w:hAnsi="Calibri"/>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34"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某道路</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03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噪声</w:t>
            </w:r>
          </w:p>
        </w:tc>
        <w:tc>
          <w:tcPr>
            <w:tcW w:w="1158" w:type="dxa"/>
            <w:tcBorders>
              <w:top w:val="single" w:color="auto" w:sz="6" w:space="0"/>
              <w:left w:val="single" w:color="auto" w:sz="6" w:space="0"/>
              <w:bottom w:val="single" w:color="auto" w:sz="6"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1</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052" w:type="dxa"/>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6" w:space="0"/>
              <w:left w:val="single" w:color="auto" w:sz="6" w:space="0"/>
              <w:bottom w:val="single" w:color="auto" w:sz="4" w:space="0"/>
              <w:right w:val="single" w:color="auto" w:sz="6" w:space="0"/>
            </w:tcBorders>
            <w:vAlign w:val="top"/>
          </w:tcPr>
          <w:p>
            <w:pPr>
              <w:widowControl/>
              <w:jc w:val="center"/>
              <w:rPr>
                <w:rFonts w:ascii="Calibri" w:hAnsi="Calibri"/>
                <w:sz w:val="18"/>
                <w:szCs w:val="18"/>
                <w:lang w:val="de-DE"/>
              </w:rPr>
            </w:pPr>
          </w:p>
        </w:tc>
        <w:tc>
          <w:tcPr>
            <w:tcW w:w="1865" w:type="dxa"/>
            <w:tcBorders>
              <w:top w:val="single" w:color="auto" w:sz="6" w:space="0"/>
              <w:left w:val="single" w:color="auto" w:sz="6" w:space="0"/>
              <w:bottom w:val="single" w:color="auto" w:sz="6" w:space="0"/>
              <w:right w:val="single" w:color="auto" w:sz="12" w:space="0"/>
            </w:tcBorders>
            <w:vAlign w:val="top"/>
          </w:tcPr>
          <w:p>
            <w:pPr>
              <w:widowControl/>
              <w:jc w:val="center"/>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6" w:space="0"/>
              <w:left w:val="single" w:color="auto" w:sz="6" w:space="0"/>
              <w:bottom w:val="single" w:color="auto" w:sz="6"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2</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lang w:val="de-DE"/>
              </w:rPr>
            </w:pPr>
          </w:p>
        </w:tc>
        <w:tc>
          <w:tcPr>
            <w:tcW w:w="1865" w:type="dxa"/>
            <w:tcBorders>
              <w:top w:val="single" w:color="auto" w:sz="6" w:space="0"/>
              <w:left w:val="single" w:color="auto" w:sz="6" w:space="0"/>
              <w:bottom w:val="single" w:color="auto" w:sz="6" w:space="0"/>
              <w:right w:val="single" w:color="auto" w:sz="12" w:space="0"/>
            </w:tcBorders>
            <w:vAlign w:val="top"/>
          </w:tcPr>
          <w:p>
            <w:pPr>
              <w:widowControl/>
              <w:jc w:val="center"/>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2"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6"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3</w:t>
            </w:r>
          </w:p>
        </w:tc>
        <w:tc>
          <w:tcPr>
            <w:tcW w:w="1017" w:type="dxa"/>
            <w:tcBorders>
              <w:top w:val="single" w:color="auto" w:sz="6"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widowControl/>
              <w:rPr>
                <w:rFonts w:ascii="Calibri" w:hAnsi="Calibri"/>
                <w:sz w:val="18"/>
                <w:szCs w:val="18"/>
              </w:rPr>
            </w:pPr>
          </w:p>
        </w:tc>
        <w:tc>
          <w:tcPr>
            <w:tcW w:w="1865" w:type="dxa"/>
            <w:tcBorders>
              <w:top w:val="single" w:color="auto" w:sz="6" w:space="0"/>
              <w:left w:val="single" w:color="auto" w:sz="6" w:space="0"/>
              <w:bottom w:val="single" w:color="auto" w:sz="6" w:space="0"/>
              <w:right w:val="single" w:color="auto" w:sz="12" w:space="0"/>
            </w:tcBorders>
            <w:vAlign w:val="top"/>
          </w:tcPr>
          <w:p>
            <w:pPr>
              <w:widowControl/>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w:t>
            </w:r>
          </w:p>
        </w:tc>
        <w:tc>
          <w:tcPr>
            <w:tcW w:w="101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6" w:space="0"/>
              <w:right w:val="single" w:color="auto" w:sz="6" w:space="0"/>
            </w:tcBorders>
            <w:vAlign w:val="top"/>
          </w:tcPr>
          <w:p>
            <w:pPr>
              <w:jc w:val="center"/>
              <w:rPr>
                <w:rFonts w:ascii="Calibri" w:hAnsi="Calibri"/>
                <w:sz w:val="18"/>
                <w:szCs w:val="18"/>
              </w:rPr>
            </w:pPr>
          </w:p>
        </w:tc>
        <w:tc>
          <w:tcPr>
            <w:tcW w:w="1865" w:type="dxa"/>
            <w:tcBorders>
              <w:top w:val="single" w:color="auto" w:sz="6"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34"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某轨道交通项目</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038" w:type="dxa"/>
            <w:vMerge w:val="restart"/>
            <w:tcBorders>
              <w:top w:val="single" w:color="auto" w:sz="4" w:space="0"/>
              <w:left w:val="single" w:color="auto" w:sz="6" w:space="0"/>
              <w:bottom w:val="single" w:color="auto" w:sz="6" w:space="0"/>
              <w:right w:val="single" w:color="auto" w:sz="6" w:space="0"/>
            </w:tcBorders>
            <w:vAlign w:val="center"/>
          </w:tcPr>
          <w:p>
            <w:pPr>
              <w:jc w:val="center"/>
              <w:rPr>
                <w:rFonts w:ascii="Calibri" w:hAnsi="Calibri"/>
                <w:sz w:val="18"/>
                <w:szCs w:val="18"/>
              </w:rPr>
            </w:pPr>
            <w:r>
              <w:rPr>
                <w:rFonts w:hint="eastAsia"/>
                <w:sz w:val="18"/>
                <w:szCs w:val="18"/>
              </w:rPr>
              <w:t>振动</w:t>
            </w:r>
          </w:p>
        </w:tc>
        <w:tc>
          <w:tcPr>
            <w:tcW w:w="1158"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1</w:t>
            </w:r>
          </w:p>
        </w:tc>
        <w:tc>
          <w:tcPr>
            <w:tcW w:w="101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p>
        </w:tc>
        <w:tc>
          <w:tcPr>
            <w:tcW w:w="1865" w:type="dxa"/>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2</w:t>
            </w:r>
          </w:p>
        </w:tc>
        <w:tc>
          <w:tcPr>
            <w:tcW w:w="101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p>
        </w:tc>
        <w:tc>
          <w:tcPr>
            <w:tcW w:w="1865" w:type="dxa"/>
            <w:tcBorders>
              <w:top w:val="single" w:color="auto" w:sz="6"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环境敏感区</w:t>
            </w:r>
            <w:r>
              <w:rPr>
                <w:sz w:val="18"/>
                <w:szCs w:val="18"/>
              </w:rPr>
              <w:t>3</w:t>
            </w:r>
          </w:p>
        </w:tc>
        <w:tc>
          <w:tcPr>
            <w:tcW w:w="101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p>
        </w:tc>
        <w:tc>
          <w:tcPr>
            <w:tcW w:w="1865" w:type="dxa"/>
            <w:tcBorders>
              <w:top w:val="single" w:color="auto" w:sz="6"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3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Calibri" w:hAnsi="Calibri"/>
                <w:sz w:val="18"/>
                <w:szCs w:val="18"/>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038"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Calibri" w:hAnsi="Calibri"/>
                <w:sz w:val="18"/>
                <w:szCs w:val="18"/>
              </w:rPr>
            </w:pPr>
          </w:p>
        </w:tc>
        <w:tc>
          <w:tcPr>
            <w:tcW w:w="1158" w:type="dxa"/>
            <w:tcBorders>
              <w:top w:val="single" w:color="auto" w:sz="4" w:space="0"/>
              <w:left w:val="single" w:color="auto" w:sz="6" w:space="0"/>
              <w:bottom w:val="single" w:color="auto" w:sz="4" w:space="0"/>
              <w:right w:val="single" w:color="auto" w:sz="6" w:space="0"/>
            </w:tcBorders>
            <w:vAlign w:val="center"/>
          </w:tcPr>
          <w:p>
            <w:pPr>
              <w:widowControl/>
              <w:rPr>
                <w:rFonts w:ascii="Calibri" w:hAnsi="Calibri"/>
                <w:sz w:val="18"/>
                <w:szCs w:val="18"/>
              </w:rPr>
            </w:pPr>
            <w:r>
              <w:rPr>
                <w:rFonts w:hint="eastAsia"/>
                <w:sz w:val="18"/>
                <w:szCs w:val="18"/>
              </w:rPr>
              <w:t>……</w:t>
            </w:r>
          </w:p>
        </w:tc>
        <w:tc>
          <w:tcPr>
            <w:tcW w:w="101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4"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4" w:space="0"/>
              <w:right w:val="single" w:color="auto" w:sz="6" w:space="0"/>
            </w:tcBorders>
            <w:vAlign w:val="top"/>
          </w:tcPr>
          <w:p>
            <w:pPr>
              <w:jc w:val="center"/>
              <w:rPr>
                <w:rFonts w:ascii="Calibri" w:hAnsi="Calibri"/>
                <w:sz w:val="18"/>
                <w:szCs w:val="18"/>
              </w:rPr>
            </w:pPr>
          </w:p>
        </w:tc>
        <w:tc>
          <w:tcPr>
            <w:tcW w:w="1865" w:type="dxa"/>
            <w:tcBorders>
              <w:top w:val="single" w:color="auto" w:sz="6"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34"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57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1038"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1158" w:type="dxa"/>
            <w:tcBorders>
              <w:top w:val="single" w:color="auto" w:sz="4" w:space="0"/>
              <w:left w:val="single" w:color="auto" w:sz="6" w:space="0"/>
              <w:bottom w:val="single" w:color="auto" w:sz="12" w:space="0"/>
              <w:right w:val="single" w:color="auto" w:sz="6" w:space="0"/>
            </w:tcBorders>
            <w:vAlign w:val="top"/>
          </w:tcPr>
          <w:p>
            <w:pPr>
              <w:widowControl/>
              <w:rPr>
                <w:rFonts w:ascii="Calibri" w:hAnsi="Calibri"/>
                <w:sz w:val="18"/>
                <w:szCs w:val="18"/>
              </w:rPr>
            </w:pPr>
          </w:p>
        </w:tc>
        <w:tc>
          <w:tcPr>
            <w:tcW w:w="1017" w:type="dxa"/>
            <w:tcBorders>
              <w:top w:val="single" w:color="auto" w:sz="4"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1052"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1181"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1865" w:type="dxa"/>
            <w:tcBorders>
              <w:top w:val="single" w:color="auto" w:sz="4" w:space="0"/>
              <w:left w:val="single" w:color="auto" w:sz="6" w:space="0"/>
              <w:bottom w:val="single" w:color="auto" w:sz="12" w:space="0"/>
              <w:right w:val="single" w:color="auto" w:sz="12" w:space="0"/>
            </w:tcBorders>
            <w:vAlign w:val="top"/>
          </w:tcPr>
          <w:p>
            <w:pPr>
              <w:jc w:val="center"/>
              <w:rPr>
                <w:rFonts w:ascii="Calibri" w:hAnsi="Calibri"/>
                <w:sz w:val="18"/>
                <w:szCs w:val="18"/>
              </w:rPr>
            </w:pPr>
          </w:p>
        </w:tc>
      </w:tr>
    </w:tbl>
    <w:p>
      <w:pPr>
        <w:pStyle w:val="8"/>
        <w:ind w:firstLine="400"/>
        <w:jc w:val="center"/>
        <w:rPr>
          <w:rFonts w:hint="eastAsia" w:hAnsi="Times New Roman"/>
          <w:b/>
        </w:rPr>
      </w:pPr>
    </w:p>
    <w:p>
      <w:pPr>
        <w:pStyle w:val="8"/>
        <w:ind w:firstLine="0" w:firstLineChars="0"/>
        <w:jc w:val="center"/>
        <w:rPr>
          <w:rFonts w:hint="eastAsia" w:ascii="方正小标宋简体" w:eastAsia="方正小标宋简体"/>
          <w:sz w:val="24"/>
          <w:szCs w:val="24"/>
        </w:rPr>
      </w:pPr>
      <w:r>
        <w:rPr>
          <w:rFonts w:hint="eastAsia" w:hAnsi="Times New Roman"/>
          <w:b/>
        </w:rPr>
        <w:br w:type="page"/>
      </w:r>
      <w:r>
        <w:rPr>
          <w:rFonts w:hint="eastAsia" w:ascii="方正小标宋简体" w:eastAsia="方正小标宋简体"/>
          <w:sz w:val="24"/>
          <w:szCs w:val="24"/>
        </w:rPr>
        <w:t>表6  可简化的建设项目或项目类型一览表</w:t>
      </w:r>
    </w:p>
    <w:tbl>
      <w:tblPr>
        <w:tblStyle w:val="6"/>
        <w:tblW w:w="87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9"/>
        <w:gridCol w:w="1053"/>
        <w:gridCol w:w="1896"/>
        <w:gridCol w:w="1916"/>
        <w:gridCol w:w="2394"/>
      </w:tblGrid>
      <w:tr>
        <w:tblPrEx>
          <w:tblLayout w:type="fixed"/>
          <w:tblCellMar>
            <w:top w:w="0" w:type="dxa"/>
            <w:left w:w="28" w:type="dxa"/>
            <w:bottom w:w="0" w:type="dxa"/>
            <w:right w:w="28" w:type="dxa"/>
          </w:tblCellMar>
        </w:tblPrEx>
        <w:trPr>
          <w:trHeight w:val="437" w:hRule="atLeast"/>
          <w:tblHeader/>
          <w:jc w:val="center"/>
        </w:trPr>
        <w:tc>
          <w:tcPr>
            <w:tcW w:w="1529"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项目名称或类型</w:t>
            </w:r>
          </w:p>
        </w:tc>
        <w:tc>
          <w:tcPr>
            <w:tcW w:w="1053"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1896"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已开展评价内容</w:t>
            </w:r>
          </w:p>
        </w:tc>
        <w:tc>
          <w:tcPr>
            <w:tcW w:w="1916"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环评文件类型</w:t>
            </w:r>
          </w:p>
        </w:tc>
        <w:tc>
          <w:tcPr>
            <w:tcW w:w="2394"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简化条件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152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建设项目</w:t>
            </w:r>
            <w:r>
              <w:rPr>
                <w:sz w:val="18"/>
                <w:szCs w:val="18"/>
              </w:rPr>
              <w:t>1</w:t>
            </w:r>
          </w:p>
        </w:tc>
        <w:tc>
          <w:tcPr>
            <w:tcW w:w="105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89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916" w:type="dxa"/>
            <w:tcBorders>
              <w:top w:val="single" w:color="auto" w:sz="6"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2394" w:type="dxa"/>
            <w:tcBorders>
              <w:top w:val="single" w:color="auto" w:sz="6" w:space="0"/>
              <w:left w:val="single" w:color="auto" w:sz="6" w:space="0"/>
              <w:bottom w:val="single" w:color="auto" w:sz="6" w:space="0"/>
              <w:right w:val="single" w:color="auto" w:sz="12" w:space="0"/>
            </w:tcBorders>
            <w:vAlign w:val="top"/>
          </w:tcPr>
          <w:p>
            <w:pPr>
              <w:widowControl/>
              <w:jc w:val="center"/>
              <w:rPr>
                <w:rFonts w:ascii="Calibri" w:hAnsi="Calibri"/>
                <w:sz w:val="18"/>
                <w:szCs w:val="18"/>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152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建设项目</w:t>
            </w:r>
            <w:r>
              <w:rPr>
                <w:sz w:val="18"/>
                <w:szCs w:val="18"/>
              </w:rPr>
              <w:t>2</w:t>
            </w:r>
          </w:p>
        </w:tc>
        <w:tc>
          <w:tcPr>
            <w:tcW w:w="105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896" w:type="dxa"/>
            <w:tcBorders>
              <w:top w:val="single" w:color="auto" w:sz="4" w:space="0"/>
              <w:left w:val="single" w:color="auto" w:sz="6" w:space="0"/>
              <w:bottom w:val="single" w:color="auto" w:sz="6" w:space="0"/>
              <w:right w:val="single" w:color="auto" w:sz="6" w:space="0"/>
            </w:tcBorders>
            <w:vAlign w:val="center"/>
          </w:tcPr>
          <w:p>
            <w:pPr>
              <w:jc w:val="center"/>
              <w:rPr>
                <w:rFonts w:ascii="Calibri" w:hAnsi="Calibri"/>
                <w:sz w:val="18"/>
                <w:szCs w:val="18"/>
              </w:rPr>
            </w:pPr>
          </w:p>
        </w:tc>
        <w:tc>
          <w:tcPr>
            <w:tcW w:w="1916" w:type="dxa"/>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2394" w:type="dxa"/>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152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105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896" w:type="dxa"/>
            <w:tcBorders>
              <w:top w:val="single" w:color="auto" w:sz="4" w:space="0"/>
              <w:left w:val="single" w:color="auto" w:sz="6" w:space="0"/>
              <w:bottom w:val="single" w:color="auto" w:sz="6" w:space="0"/>
              <w:right w:val="single" w:color="auto" w:sz="6" w:space="0"/>
            </w:tcBorders>
            <w:vAlign w:val="center"/>
          </w:tcPr>
          <w:p>
            <w:pPr>
              <w:jc w:val="center"/>
              <w:rPr>
                <w:rFonts w:ascii="Calibri" w:hAnsi="Calibri"/>
                <w:sz w:val="18"/>
                <w:szCs w:val="18"/>
              </w:rPr>
            </w:pPr>
          </w:p>
        </w:tc>
        <w:tc>
          <w:tcPr>
            <w:tcW w:w="1916" w:type="dxa"/>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2394" w:type="dxa"/>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152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1</w:t>
            </w:r>
          </w:p>
        </w:tc>
        <w:tc>
          <w:tcPr>
            <w:tcW w:w="105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896" w:type="dxa"/>
            <w:tcBorders>
              <w:top w:val="single" w:color="auto" w:sz="4" w:space="0"/>
              <w:left w:val="single" w:color="auto" w:sz="6" w:space="0"/>
              <w:bottom w:val="single" w:color="auto" w:sz="6" w:space="0"/>
              <w:right w:val="single" w:color="auto" w:sz="6" w:space="0"/>
            </w:tcBorders>
            <w:vAlign w:val="center"/>
          </w:tcPr>
          <w:p>
            <w:pPr>
              <w:jc w:val="center"/>
              <w:rPr>
                <w:rFonts w:ascii="Calibri" w:hAnsi="Calibri"/>
                <w:sz w:val="18"/>
                <w:szCs w:val="18"/>
              </w:rPr>
            </w:pPr>
          </w:p>
        </w:tc>
        <w:tc>
          <w:tcPr>
            <w:tcW w:w="1916" w:type="dxa"/>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2394" w:type="dxa"/>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152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2</w:t>
            </w:r>
          </w:p>
        </w:tc>
        <w:tc>
          <w:tcPr>
            <w:tcW w:w="105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1896" w:type="dxa"/>
            <w:tcBorders>
              <w:top w:val="single" w:color="auto" w:sz="4" w:space="0"/>
              <w:left w:val="single" w:color="auto" w:sz="6" w:space="0"/>
              <w:bottom w:val="single" w:color="auto" w:sz="6" w:space="0"/>
              <w:right w:val="single" w:color="auto" w:sz="6" w:space="0"/>
            </w:tcBorders>
            <w:vAlign w:val="center"/>
          </w:tcPr>
          <w:p>
            <w:pPr>
              <w:jc w:val="center"/>
              <w:rPr>
                <w:rFonts w:ascii="Calibri" w:hAnsi="Calibri"/>
                <w:sz w:val="18"/>
                <w:szCs w:val="18"/>
              </w:rPr>
            </w:pPr>
          </w:p>
        </w:tc>
        <w:tc>
          <w:tcPr>
            <w:tcW w:w="1916" w:type="dxa"/>
            <w:tcBorders>
              <w:top w:val="single" w:color="auto" w:sz="4" w:space="0"/>
              <w:left w:val="single" w:color="auto" w:sz="6" w:space="0"/>
              <w:bottom w:val="single" w:color="auto" w:sz="6" w:space="0"/>
              <w:right w:val="single" w:color="auto" w:sz="6" w:space="0"/>
            </w:tcBorders>
            <w:vAlign w:val="top"/>
          </w:tcPr>
          <w:p>
            <w:pPr>
              <w:widowControl/>
              <w:jc w:val="center"/>
              <w:rPr>
                <w:rFonts w:ascii="Calibri" w:hAnsi="Calibri"/>
                <w:sz w:val="18"/>
                <w:szCs w:val="18"/>
              </w:rPr>
            </w:pPr>
          </w:p>
        </w:tc>
        <w:tc>
          <w:tcPr>
            <w:tcW w:w="2394" w:type="dxa"/>
            <w:tcBorders>
              <w:top w:val="single" w:color="auto" w:sz="4" w:space="0"/>
              <w:left w:val="single" w:color="auto" w:sz="6" w:space="0"/>
              <w:bottom w:val="single" w:color="auto" w:sz="6" w:space="0"/>
              <w:right w:val="single" w:color="auto" w:sz="12" w:space="0"/>
            </w:tcBorders>
            <w:vAlign w:val="top"/>
          </w:tcPr>
          <w:p>
            <w:pPr>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jc w:val="center"/>
        </w:trPr>
        <w:tc>
          <w:tcPr>
            <w:tcW w:w="1529"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1053"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1896" w:type="dxa"/>
            <w:tcBorders>
              <w:top w:val="single" w:color="auto" w:sz="4" w:space="0"/>
              <w:left w:val="single" w:color="auto" w:sz="6" w:space="0"/>
              <w:bottom w:val="single" w:color="auto" w:sz="12" w:space="0"/>
              <w:right w:val="single" w:color="auto" w:sz="6" w:space="0"/>
            </w:tcBorders>
            <w:vAlign w:val="top"/>
          </w:tcPr>
          <w:p>
            <w:pPr>
              <w:jc w:val="center"/>
              <w:rPr>
                <w:rFonts w:ascii="Calibri" w:hAnsi="Calibri"/>
                <w:sz w:val="18"/>
                <w:szCs w:val="18"/>
              </w:rPr>
            </w:pPr>
          </w:p>
        </w:tc>
        <w:tc>
          <w:tcPr>
            <w:tcW w:w="1916" w:type="dxa"/>
            <w:tcBorders>
              <w:top w:val="single" w:color="auto" w:sz="4" w:space="0"/>
              <w:left w:val="single" w:color="auto" w:sz="6" w:space="0"/>
              <w:bottom w:val="single" w:color="auto" w:sz="12" w:space="0"/>
              <w:right w:val="single" w:color="auto" w:sz="6" w:space="0"/>
            </w:tcBorders>
            <w:vAlign w:val="top"/>
          </w:tcPr>
          <w:p>
            <w:pPr>
              <w:widowControl/>
              <w:jc w:val="center"/>
              <w:rPr>
                <w:rFonts w:ascii="Calibri" w:hAnsi="Calibri"/>
                <w:sz w:val="18"/>
                <w:szCs w:val="18"/>
              </w:rPr>
            </w:pPr>
          </w:p>
        </w:tc>
        <w:tc>
          <w:tcPr>
            <w:tcW w:w="2394" w:type="dxa"/>
            <w:tcBorders>
              <w:top w:val="single" w:color="auto" w:sz="4" w:space="0"/>
              <w:left w:val="single" w:color="auto" w:sz="6" w:space="0"/>
              <w:bottom w:val="single" w:color="auto" w:sz="12" w:space="0"/>
              <w:right w:val="single" w:color="auto" w:sz="12" w:space="0"/>
            </w:tcBorders>
            <w:vAlign w:val="top"/>
          </w:tcPr>
          <w:p>
            <w:pPr>
              <w:jc w:val="center"/>
              <w:rPr>
                <w:rFonts w:ascii="Calibri" w:hAnsi="Calibri"/>
                <w:sz w:val="18"/>
                <w:szCs w:val="18"/>
              </w:rPr>
            </w:pPr>
          </w:p>
        </w:tc>
      </w:tr>
    </w:tbl>
    <w:p>
      <w:pPr>
        <w:pStyle w:val="8"/>
        <w:ind w:firstLine="400"/>
        <w:jc w:val="center"/>
        <w:rPr>
          <w:rFonts w:hint="eastAsia"/>
          <w:b/>
        </w:rPr>
      </w:pPr>
    </w:p>
    <w:p>
      <w:pPr>
        <w:pStyle w:val="8"/>
        <w:ind w:firstLine="480"/>
        <w:jc w:val="center"/>
        <w:rPr>
          <w:rFonts w:hint="eastAsia" w:ascii="方正小标宋简体" w:eastAsia="方正小标宋简体"/>
          <w:sz w:val="24"/>
          <w:szCs w:val="24"/>
        </w:rPr>
      </w:pPr>
      <w:r>
        <w:rPr>
          <w:rFonts w:hint="eastAsia" w:ascii="方正小标宋简体" w:eastAsia="方正小标宋简体"/>
          <w:sz w:val="24"/>
          <w:szCs w:val="24"/>
        </w:rPr>
        <w:t>表7  管控要求一览表</w:t>
      </w:r>
    </w:p>
    <w:tbl>
      <w:tblPr>
        <w:tblStyle w:val="6"/>
        <w:tblW w:w="877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627"/>
        <w:gridCol w:w="1812"/>
        <w:gridCol w:w="4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9" w:hRule="atLeast"/>
          <w:tblHeader/>
          <w:jc w:val="center"/>
        </w:trPr>
        <w:tc>
          <w:tcPr>
            <w:tcW w:w="2627"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项目类型或地块</w:t>
            </w:r>
          </w:p>
        </w:tc>
        <w:tc>
          <w:tcPr>
            <w:tcW w:w="1812"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黑体" w:hAnsi="黑体" w:eastAsia="黑体"/>
                <w:sz w:val="18"/>
                <w:szCs w:val="18"/>
              </w:rPr>
            </w:pPr>
            <w:r>
              <w:rPr>
                <w:rFonts w:hint="eastAsia" w:ascii="黑体" w:hAnsi="黑体" w:eastAsia="黑体"/>
                <w:sz w:val="18"/>
                <w:szCs w:val="18"/>
              </w:rPr>
              <w:t>位置</w:t>
            </w:r>
          </w:p>
        </w:tc>
        <w:tc>
          <w:tcPr>
            <w:tcW w:w="4340"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黑体" w:hAnsi="黑体" w:eastAsia="黑体"/>
                <w:sz w:val="18"/>
                <w:szCs w:val="18"/>
              </w:rPr>
            </w:pPr>
            <w:r>
              <w:rPr>
                <w:rFonts w:hint="eastAsia" w:ascii="黑体" w:hAnsi="黑体" w:eastAsia="黑体"/>
                <w:sz w:val="18"/>
                <w:szCs w:val="18"/>
              </w:rPr>
              <w:t>准入条件及管控要求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具体建设项目</w:t>
            </w:r>
            <w:r>
              <w:rPr>
                <w:sz w:val="18"/>
                <w:szCs w:val="18"/>
              </w:rPr>
              <w:t>1</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6"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具体建设项目</w:t>
            </w:r>
            <w:r>
              <w:rPr>
                <w:sz w:val="18"/>
                <w:szCs w:val="18"/>
              </w:rPr>
              <w:t>2</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1</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项目类型</w:t>
            </w:r>
            <w:r>
              <w:rPr>
                <w:sz w:val="18"/>
                <w:szCs w:val="18"/>
              </w:rPr>
              <w:t>2</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地块</w:t>
            </w:r>
            <w:r>
              <w:rPr>
                <w:sz w:val="18"/>
                <w:szCs w:val="18"/>
              </w:rPr>
              <w:t>1</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jc w:val="center"/>
        </w:trPr>
        <w:tc>
          <w:tcPr>
            <w:tcW w:w="262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Calibri" w:hAnsi="Calibri"/>
                <w:sz w:val="18"/>
                <w:szCs w:val="18"/>
              </w:rPr>
            </w:pPr>
            <w:r>
              <w:rPr>
                <w:rFonts w:hint="eastAsia"/>
                <w:sz w:val="18"/>
                <w:szCs w:val="18"/>
              </w:rPr>
              <w:t>地块</w:t>
            </w:r>
            <w:r>
              <w:rPr>
                <w:sz w:val="18"/>
                <w:szCs w:val="18"/>
              </w:rPr>
              <w:t>2</w:t>
            </w:r>
          </w:p>
        </w:tc>
        <w:tc>
          <w:tcPr>
            <w:tcW w:w="181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6" w:space="0"/>
              <w:right w:val="single" w:color="auto" w:sz="12" w:space="0"/>
            </w:tcBorders>
            <w:vAlign w:val="top"/>
          </w:tcPr>
          <w:p>
            <w:pPr>
              <w:widowControl/>
              <w:jc w:val="center"/>
              <w:rPr>
                <w:rFonts w:ascii="Calibri"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7" w:hRule="atLeast"/>
          <w:jc w:val="center"/>
        </w:trPr>
        <w:tc>
          <w:tcPr>
            <w:tcW w:w="2627"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Calibri" w:hAnsi="Calibri"/>
                <w:sz w:val="18"/>
                <w:szCs w:val="18"/>
              </w:rPr>
            </w:pPr>
            <w:r>
              <w:rPr>
                <w:rFonts w:hint="eastAsia"/>
                <w:sz w:val="18"/>
                <w:szCs w:val="18"/>
              </w:rPr>
              <w:t>……</w:t>
            </w:r>
          </w:p>
        </w:tc>
        <w:tc>
          <w:tcPr>
            <w:tcW w:w="1812"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Calibri" w:hAnsi="Calibri"/>
                <w:sz w:val="18"/>
                <w:szCs w:val="18"/>
              </w:rPr>
            </w:pPr>
          </w:p>
        </w:tc>
        <w:tc>
          <w:tcPr>
            <w:tcW w:w="4340" w:type="dxa"/>
            <w:tcBorders>
              <w:top w:val="single" w:color="auto" w:sz="4" w:space="0"/>
              <w:left w:val="single" w:color="auto" w:sz="6" w:space="0"/>
              <w:bottom w:val="single" w:color="auto" w:sz="12" w:space="0"/>
              <w:right w:val="single" w:color="auto" w:sz="12" w:space="0"/>
            </w:tcBorders>
            <w:vAlign w:val="top"/>
          </w:tcPr>
          <w:p>
            <w:pPr>
              <w:widowControl/>
              <w:jc w:val="center"/>
              <w:rPr>
                <w:rFonts w:ascii="Calibri" w:hAnsi="Calibri"/>
                <w:sz w:val="18"/>
                <w:szCs w:val="18"/>
              </w:rPr>
            </w:pPr>
          </w:p>
        </w:tc>
      </w:tr>
    </w:tbl>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05878"/>
    <w:rsid w:val="66D0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5">
    <w:name w:val="page number"/>
    <w:basedOn w:val="4"/>
    <w:uiPriority w:val="0"/>
  </w:style>
  <w:style w:type="paragraph" w:customStyle="1" w:styleId="7">
    <w:name w:val="章标题"/>
    <w:next w:val="8"/>
    <w:qFormat/>
    <w:uiPriority w:val="0"/>
    <w:pPr>
      <w:spacing w:beforeLines="100"/>
      <w:ind w:left="426"/>
      <w:jc w:val="both"/>
      <w:outlineLvl w:val="1"/>
    </w:pPr>
    <w:rPr>
      <w:rFonts w:ascii="黑体" w:hAnsi="Times New Roman" w:eastAsia="黑体" w:cs="Times New Roman"/>
      <w:sz w:val="21"/>
      <w:lang w:val="en-US" w:eastAsia="zh-CN" w:bidi="ar-SA"/>
    </w:rPr>
  </w:style>
  <w:style w:type="paragraph" w:customStyle="1" w:styleId="8">
    <w:name w:val="段"/>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paragraph" w:customStyle="1" w:styleId="9">
    <w:name w:val="表"/>
    <w:basedOn w:val="1"/>
    <w:qFormat/>
    <w:uiPriority w:val="0"/>
    <w:pPr>
      <w:suppressAutoHyphens/>
      <w:adjustRightInd w:val="0"/>
      <w:spacing w:before="60" w:after="60"/>
      <w:jc w:val="center"/>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2021-01-11T01:48:00Z</dcterms:created>
  <dc:creator>北京市生态环境局</dc:creator>
  <cp:lastModifiedBy>北京市生态环境局</cp:lastModifiedBy>
  <dcterms:modified xsi:type="dcterms:W3CDTF">2021-01-11T01:48:56Z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