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spacing w:line="560" w:lineRule="exact"/>
        <w:rPr>
          <w:rFonts w:ascii="黑体" w:hAnsi="黑体" w:eastAsia="黑体"/>
          <w:sz w:val="32"/>
          <w:szCs w:val="32"/>
        </w:rPr>
      </w:pPr>
      <w:r>
        <w:rPr>
          <w:rFonts w:hint="eastAsia" w:ascii="黑体" w:hAnsi="黑体" w:eastAsia="黑体"/>
          <w:sz w:val="32"/>
          <w:szCs w:val="32"/>
        </w:rPr>
        <w:t>附件3</w:t>
      </w:r>
    </w:p>
    <w:p>
      <w:pPr>
        <w:autoSpaceDE w:val="0"/>
        <w:spacing w:line="560" w:lineRule="exact"/>
        <w:rPr>
          <w:rFonts w:hint="eastAsia" w:ascii="黑体" w:hAnsi="黑体" w:eastAsia="黑体"/>
          <w:sz w:val="32"/>
          <w:szCs w:val="32"/>
        </w:rPr>
      </w:pPr>
      <w:r>
        <w:rPr>
          <w:rFonts w:hint="eastAsia" w:ascii="黑体" w:hAnsi="黑体" w:eastAsia="黑体"/>
          <w:sz w:val="32"/>
          <w:szCs w:val="32"/>
        </w:rPr>
        <w:t xml:space="preserve"> </w:t>
      </w:r>
    </w:p>
    <w:p>
      <w:pPr>
        <w:autoSpaceDE w:val="0"/>
        <w:spacing w:line="560" w:lineRule="exact"/>
        <w:jc w:val="center"/>
        <w:rPr>
          <w:rFonts w:hint="eastAsia" w:ascii="方正小标宋简体" w:hAnsi="方正小标宋简体" w:eastAsia="方正小标宋简体"/>
          <w:sz w:val="44"/>
          <w:szCs w:val="44"/>
        </w:rPr>
      </w:pPr>
      <w:r>
        <w:rPr>
          <w:rFonts w:hint="eastAsia" w:ascii="方正小标宋简体" w:hAnsi="方正小标宋简体" w:eastAsia="方正小标宋简体"/>
          <w:sz w:val="44"/>
          <w:szCs w:val="44"/>
        </w:rPr>
        <w:t>2024年北京市气候友好型区域试点</w:t>
      </w:r>
    </w:p>
    <w:p>
      <w:pPr>
        <w:autoSpaceDE w:val="0"/>
        <w:spacing w:line="560" w:lineRule="exact"/>
        <w:jc w:val="center"/>
        <w:rPr>
          <w:rFonts w:hint="eastAsia" w:ascii="仿宋_GB2312" w:hAnsi="Calibri" w:eastAsia="仿宋_GB2312"/>
          <w:kern w:val="0"/>
          <w:sz w:val="32"/>
          <w:szCs w:val="32"/>
        </w:rPr>
      </w:pPr>
      <w:r>
        <w:rPr>
          <w:rFonts w:hint="eastAsia" w:ascii="方正小标宋简体" w:hAnsi="方正小标宋简体" w:eastAsia="方正小标宋简体"/>
          <w:sz w:val="44"/>
          <w:szCs w:val="44"/>
        </w:rPr>
        <w:t>工作方案</w:t>
      </w:r>
    </w:p>
    <w:p>
      <w:pPr>
        <w:autoSpaceDE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 </w:t>
      </w:r>
    </w:p>
    <w:p>
      <w:pPr>
        <w:autoSpaceDE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根据《北京市“十四五”时期应对气候变化和节能规划》、《北京市“十四五”时期低碳试点工作方案》有关安排，为扎实推进本市应对气候变化和碳达峰碳中和工作，探索小尺度区域应对气候变化路径，打造先进典型示范案例，现开展2024年气候友好型区域试点建设工作，制定本方案。</w:t>
      </w:r>
    </w:p>
    <w:p>
      <w:pPr>
        <w:autoSpaceDE w:val="0"/>
        <w:spacing w:line="560" w:lineRule="exact"/>
        <w:ind w:firstLine="640" w:firstLineChars="200"/>
        <w:rPr>
          <w:rFonts w:hint="eastAsia" w:ascii="黑体" w:hAnsi="黑体" w:eastAsia="黑体"/>
          <w:sz w:val="32"/>
          <w:szCs w:val="32"/>
        </w:rPr>
      </w:pPr>
      <w:r>
        <w:rPr>
          <w:rFonts w:hint="eastAsia" w:ascii="黑体" w:hAnsi="黑体" w:eastAsia="黑体"/>
          <w:sz w:val="32"/>
          <w:szCs w:val="32"/>
        </w:rPr>
        <w:t>一、试点类型</w:t>
      </w:r>
    </w:p>
    <w:p>
      <w:pPr>
        <w:autoSpaceDE w:val="0"/>
        <w:spacing w:line="560" w:lineRule="exact"/>
        <w:ind w:firstLine="640" w:firstLineChars="200"/>
        <w:rPr>
          <w:rFonts w:hint="eastAsia" w:ascii="仿宋_GB2312" w:hAnsi="Calibri" w:eastAsia="仿宋_GB2312"/>
          <w:sz w:val="32"/>
          <w:szCs w:val="32"/>
        </w:rPr>
      </w:pPr>
      <w:r>
        <w:rPr>
          <w:rFonts w:hint="eastAsia" w:ascii="仿宋_GB2312" w:eastAsia="仿宋_GB2312"/>
          <w:sz w:val="32"/>
          <w:szCs w:val="32"/>
        </w:rPr>
        <w:t>气候友好型区域试点面向园区、街道/乡镇、社区/村开展征集，其中，2024年重点开展园区类气候友好型区域征集和评选，其他区域将视申报情况开展评选工作。</w:t>
      </w:r>
    </w:p>
    <w:p>
      <w:pPr>
        <w:autoSpaceDE w:val="0"/>
        <w:spacing w:line="560" w:lineRule="exact"/>
        <w:ind w:firstLine="640" w:firstLineChars="200"/>
        <w:outlineLvl w:val="0"/>
        <w:rPr>
          <w:rFonts w:hint="eastAsia" w:ascii="楷体" w:hAnsi="楷体" w:eastAsia="楷体"/>
          <w:sz w:val="32"/>
          <w:szCs w:val="32"/>
        </w:rPr>
      </w:pPr>
      <w:r>
        <w:rPr>
          <w:rFonts w:ascii="楷体" w:hAnsi="楷体" w:eastAsia="楷体"/>
          <w:sz w:val="32"/>
          <w:szCs w:val="32"/>
        </w:rPr>
        <w:t>（一）气候友好型园区试点</w:t>
      </w:r>
    </w:p>
    <w:p>
      <w:pPr>
        <w:autoSpaceDE w:val="0"/>
        <w:spacing w:line="560" w:lineRule="exact"/>
        <w:ind w:firstLine="640" w:firstLineChars="200"/>
        <w:outlineLvl w:val="0"/>
        <w:rPr>
          <w:rFonts w:ascii="仿宋_GB2312" w:eastAsia="仿宋_GB2312"/>
          <w:sz w:val="32"/>
          <w:szCs w:val="32"/>
        </w:rPr>
      </w:pPr>
      <w:r>
        <w:rPr>
          <w:rFonts w:hint="eastAsia" w:ascii="仿宋_GB2312" w:eastAsia="仿宋_GB2312"/>
          <w:sz w:val="32"/>
          <w:szCs w:val="32"/>
        </w:rPr>
        <w:t>1.申报范围：北京市域内的产业园区（包括但不限于中关村国家自主创新示范区内的特色产业园区、北京市文化产业园区认定名单下包含的文化产业园区、以高端制造业企业聚集为主的工业园区等）。</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原则上区域面积应在1平方公里以上，15平方公里以内。</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2.申报主体：园区管理委员会或运营管理机构。</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3.基本条件：</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（1）试点主体应有明确的组织管理架构，负责推进气候友好型园区的建设、运行和管理，对园区可持续发展有明确的目标和工作思路，有较强建设积极性。</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（2）近三年内辖区未发生突发环境事件、未发生重大安全生产责任事故。</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3）区域建设符合可持续发展理念，建设主体具备较强的统筹管理能力，在产业转型升级、绿色低碳发展、气候适应行动、基础设施建设、资源高效利用、提升绿化水平、统筹污染防治等方面具有较好的工作基础。</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（4）可以形成具有特色、可复制、可推广的小尺度气候友好型区域发展模式。</w:t>
      </w:r>
    </w:p>
    <w:p>
      <w:pPr>
        <w:autoSpaceDE w:val="0"/>
        <w:spacing w:line="560" w:lineRule="exact"/>
        <w:ind w:firstLine="640" w:firstLineChars="200"/>
        <w:outlineLvl w:val="0"/>
        <w:rPr>
          <w:rFonts w:hint="eastAsia" w:ascii="楷体" w:hAnsi="楷体" w:eastAsia="楷体"/>
          <w:sz w:val="32"/>
          <w:szCs w:val="32"/>
        </w:rPr>
      </w:pPr>
      <w:r>
        <w:rPr>
          <w:rFonts w:ascii="楷体" w:hAnsi="楷体" w:eastAsia="楷体"/>
          <w:sz w:val="32"/>
          <w:szCs w:val="32"/>
        </w:rPr>
        <w:t>（二）气候友好型街道/乡镇、社区/乡村试点</w:t>
      </w:r>
    </w:p>
    <w:p>
      <w:pPr>
        <w:autoSpaceDE w:val="0"/>
        <w:spacing w:line="560" w:lineRule="exact"/>
        <w:ind w:firstLine="640" w:firstLineChars="200"/>
        <w:outlineLvl w:val="0"/>
        <w:rPr>
          <w:rFonts w:ascii="仿宋_GB2312" w:hAnsi="Calibri" w:eastAsia="仿宋_GB2312"/>
          <w:sz w:val="32"/>
          <w:szCs w:val="32"/>
        </w:rPr>
      </w:pPr>
      <w:r>
        <w:rPr>
          <w:rFonts w:hint="eastAsia" w:ascii="仿宋_GB2312" w:eastAsia="仿宋_GB2312"/>
          <w:sz w:val="32"/>
          <w:szCs w:val="32"/>
        </w:rPr>
        <w:t>1.申报主体：北京行政区域内街道办事处/乡镇政府、社区居委会/村委会。</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2.基本条件：试点主体应有明确的组织领导机构，负责推进气候友好型区域的建设、运行和管理，在绿色低碳建设上有较强积极性；近三年内辖区未发生突发环境事件、未发生重大安全生产责任事故；区域建设符合可持续发展理念，应对气候变化、资源高效利用、污染防治、环境治理等基础条件较好，基础设施完善，居民行为节能低碳；形成具有特色、可复制、可推广的小尺度气候友好型区域发展模式。</w:t>
      </w:r>
    </w:p>
    <w:p>
      <w:pPr>
        <w:autoSpaceDE w:val="0"/>
        <w:spacing w:line="560" w:lineRule="exact"/>
        <w:ind w:firstLine="640" w:firstLineChars="200"/>
        <w:outlineLvl w:val="0"/>
        <w:rPr>
          <w:rFonts w:hint="eastAsia" w:ascii="黑体" w:hAnsi="黑体" w:eastAsia="黑体"/>
          <w:sz w:val="32"/>
          <w:szCs w:val="32"/>
        </w:rPr>
      </w:pPr>
      <w:r>
        <w:rPr>
          <w:rFonts w:hint="eastAsia" w:ascii="黑体" w:hAnsi="黑体" w:eastAsia="黑体"/>
          <w:sz w:val="32"/>
          <w:szCs w:val="32"/>
        </w:rPr>
        <w:t>二、试点内容</w:t>
      </w:r>
    </w:p>
    <w:p>
      <w:pPr>
        <w:autoSpaceDE w:val="0"/>
        <w:spacing w:line="560" w:lineRule="exact"/>
        <w:ind w:firstLine="640" w:firstLineChars="200"/>
        <w:outlineLvl w:val="0"/>
        <w:rPr>
          <w:rFonts w:hint="eastAsia" w:ascii="楷体" w:hAnsi="楷体" w:eastAsia="楷体"/>
          <w:sz w:val="32"/>
          <w:szCs w:val="32"/>
        </w:rPr>
      </w:pPr>
      <w:r>
        <w:rPr>
          <w:rFonts w:ascii="楷体" w:hAnsi="楷体" w:eastAsia="楷体"/>
          <w:sz w:val="32"/>
          <w:szCs w:val="32"/>
        </w:rPr>
        <w:t>（一）气候友好型园区试点内容</w:t>
      </w:r>
    </w:p>
    <w:p>
      <w:pPr>
        <w:autoSpaceDE w:val="0"/>
        <w:spacing w:line="560" w:lineRule="exact"/>
        <w:ind w:firstLine="640" w:firstLineChars="200"/>
        <w:outlineLvl w:val="0"/>
        <w:rPr>
          <w:rFonts w:ascii="仿宋_GB2312" w:hAnsi="Calibri" w:eastAsia="仿宋_GB2312"/>
          <w:sz w:val="32"/>
          <w:szCs w:val="32"/>
        </w:rPr>
      </w:pPr>
      <w:r>
        <w:rPr>
          <w:rFonts w:hint="eastAsia" w:ascii="仿宋_GB2312" w:eastAsia="仿宋_GB2312"/>
          <w:sz w:val="32"/>
          <w:szCs w:val="32"/>
        </w:rPr>
        <w:t>气候友好型园区试点建设主体应结合自身特点，开展以下几个方面试点建设工作：</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1.加强规划指引与管理。制定低碳发展规划或方案，将气候友好和绿色低碳理念充分融入园区规划建设中。建立健全园区低碳管理制度，建立独立的管理团队、提升统计核算能力；开展园区碳排放核算及排放控制工作；建立碳排放综合监测管理平台；鼓励企业开展ESG、碳排放信息披露等。</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2.开展基础设施建设。完善医疗卫生、文化体育、商务服务、污/废水集中处理、垃圾分类和储运设施、物流、新能源充电桩等配套设施建设。在能源、交通、建筑、供热等方面开展低碳建设，探索可再生能源创新场景应用，如光储充一体充电设施、智能微电网等，提高可再生能源使用比例。</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3.提升气候适应能力。建立极端天气预报预警及应急救援机制，设立应急避难场所。增强区域气候韧性，加强内涝积水点治理，开展海绵城市、防洪排涝等工程建设等。强化生态空间建设，提升园区绿化比例等。</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4.推动企业低碳生产。严格制定园区低碳生产和入园标准，推动园区产业低碳转型升级和提质增效。推动企业改善生产工艺、改进设备使用等，全环节提升能源使用效率，持续降低生产用能。优化产业链和生产组织模式，建立企业间、产业间相互衔接、相互耦合、相互共生低碳产业链，实现能源梯级高效利用。</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5.构建智慧运营体系。构建园区资源循环利用体系，优化废弃物回收管理，提升非传统水源利用率。从组织管理、宣传教育等方面引导企业建设过程中充分考虑低碳要素，建立园区智慧运营管理系统，倡导员工践行绿色低碳生产生活方式。鼓励企业开展低碳技术创新，积极建立融资渠道。</w:t>
      </w:r>
    </w:p>
    <w:p>
      <w:pPr>
        <w:autoSpaceDE w:val="0"/>
        <w:spacing w:line="560" w:lineRule="exact"/>
        <w:ind w:firstLine="640" w:firstLineChars="200"/>
        <w:outlineLvl w:val="0"/>
        <w:rPr>
          <w:rFonts w:hint="eastAsia" w:ascii="楷体_GB2312" w:hAnsi="楷体" w:cs="楷体"/>
          <w:sz w:val="32"/>
          <w:szCs w:val="32"/>
        </w:rPr>
      </w:pPr>
      <w:r>
        <w:rPr>
          <w:rFonts w:ascii="楷体" w:hAnsi="楷体" w:eastAsia="楷体"/>
          <w:sz w:val="32"/>
          <w:szCs w:val="32"/>
        </w:rPr>
        <w:t>（二）气候友好型街道/乡镇、社区/乡村试点内容</w:t>
      </w:r>
    </w:p>
    <w:p>
      <w:pPr>
        <w:autoSpaceDE w:val="0"/>
        <w:spacing w:line="560" w:lineRule="exact"/>
        <w:ind w:firstLine="640" w:firstLineChars="200"/>
        <w:outlineLvl w:val="0"/>
        <w:rPr>
          <w:rFonts w:ascii="仿宋_GB2312" w:hAnsi="Calibri" w:eastAsia="仿宋_GB2312"/>
          <w:sz w:val="32"/>
          <w:szCs w:val="32"/>
        </w:rPr>
      </w:pPr>
      <w:r>
        <w:rPr>
          <w:rFonts w:hint="eastAsia" w:ascii="仿宋_GB2312" w:eastAsia="仿宋_GB2312"/>
          <w:sz w:val="32"/>
          <w:szCs w:val="32"/>
        </w:rPr>
        <w:t>气候友好型街道/乡镇、社区/乡村试点建设主体应结合自身特点，开展以下几个方面试点建设工作：</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1.加强低碳能力建设。根据实际情况明确制定低碳发展规划，设定低碳发展目标，尝试开展碳排放核算及排放控制等。</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2.提升区域低碳建设水平。加强可再生能源技术推广与利用，在区域内搭建新能源应用场景。在交通、建筑、供热等方面开展低碳建设，并探索低碳发展新模式，如开展既有建筑节能低碳改造，鼓励居民绿色出行、增加区域内充电桩数量、提升老旧管道建设标准等。</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3.增强区域气候韧性。通过开展海绵城市、防洪排涝、高温避暑等多方面建设保障居民生产生活环境条件。</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4.推动废弃资源综合利用。构建废旧物资循环利用体系，积极推动垃圾分类，优化废弃物回收管理，推行循环型社区/农业发展模式等。</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5.优化人居环境。提升居民生活便利度，提高区域绿化水平，推动15分钟生活圈建设，积极开展大气和水环境污染治理。</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6.提升绿色发展组织管理能力。从组织管理、宣传教育、行为引导等方面提升区域组织管理能力，定期开展低碳宣传教育和实践活动，鼓励居民采取绿色低碳生活方式。</w:t>
      </w:r>
    </w:p>
    <w:p>
      <w:pPr>
        <w:autoSpaceDE w:val="0"/>
        <w:spacing w:line="560" w:lineRule="exact"/>
        <w:ind w:firstLine="640" w:firstLineChars="200"/>
        <w:outlineLvl w:val="0"/>
        <w:rPr>
          <w:rFonts w:hint="eastAsia" w:ascii="黑体" w:hAnsi="黑体" w:eastAsia="黑体"/>
          <w:kern w:val="0"/>
          <w:sz w:val="32"/>
          <w:szCs w:val="32"/>
        </w:rPr>
      </w:pPr>
      <w:r>
        <w:rPr>
          <w:rFonts w:hint="eastAsia" w:ascii="黑体" w:hAnsi="黑体" w:eastAsia="黑体"/>
          <w:kern w:val="0"/>
          <w:sz w:val="32"/>
          <w:szCs w:val="32"/>
        </w:rPr>
        <w:t>三、工作流程</w:t>
      </w:r>
    </w:p>
    <w:p>
      <w:pPr>
        <w:autoSpaceDE w:val="0"/>
        <w:spacing w:line="560" w:lineRule="exact"/>
        <w:ind w:firstLine="640" w:firstLineChars="200"/>
        <w:outlineLvl w:val="0"/>
        <w:rPr>
          <w:rFonts w:hint="eastAsia" w:ascii="楷体_GB2312" w:hAnsi="楷体" w:cs="楷体"/>
          <w:sz w:val="32"/>
          <w:szCs w:val="32"/>
        </w:rPr>
      </w:pPr>
      <w:r>
        <w:rPr>
          <w:rFonts w:hint="eastAsia" w:ascii="楷体" w:hAnsi="楷体" w:eastAsia="楷体"/>
          <w:sz w:val="32"/>
          <w:szCs w:val="32"/>
        </w:rPr>
        <w:t>（一）</w:t>
      </w:r>
      <w:r>
        <w:rPr>
          <w:rFonts w:ascii="楷体" w:hAnsi="楷体" w:eastAsia="楷体"/>
          <w:sz w:val="32"/>
          <w:szCs w:val="32"/>
        </w:rPr>
        <w:t>申报推荐。</w:t>
      </w:r>
      <w:r>
        <w:rPr>
          <w:rFonts w:hint="eastAsia" w:ascii="仿宋_GB2312" w:eastAsia="仿宋_GB2312"/>
          <w:sz w:val="32"/>
          <w:szCs w:val="32"/>
        </w:rPr>
        <w:t>请相关行业主管部门、各区生态环境局、北京经济技术开发区城市运行局组织推荐，原则上每个单位推荐不多于3个特色产业园区至市生态环境局。被推荐单位需填报2024年北京市气候友好型区域试点申报表（附表），提供附件相关支撑材料，推荐单位出具推荐意见，并于2024年7月15日前将电子版材料发送至联系人邮箱（申报表需为word版），纸质版申报材料一式五份（正式盖章件）报送至北京市应对气候变化管理事务中心（海淀区苏州街67号）。</w:t>
      </w:r>
    </w:p>
    <w:p>
      <w:pPr>
        <w:autoSpaceDE w:val="0"/>
        <w:spacing w:line="560" w:lineRule="exact"/>
        <w:ind w:firstLine="640" w:firstLineChars="200"/>
        <w:outlineLvl w:val="0"/>
        <w:rPr>
          <w:rFonts w:ascii="仿宋_GB2312" w:hAnsi="Calibri" w:eastAsia="仿宋_GB2312"/>
          <w:sz w:val="32"/>
          <w:szCs w:val="32"/>
        </w:rPr>
      </w:pPr>
      <w:r>
        <w:rPr>
          <w:rFonts w:hint="eastAsia" w:ascii="楷体" w:hAnsi="楷体" w:eastAsia="楷体"/>
          <w:sz w:val="32"/>
          <w:szCs w:val="32"/>
        </w:rPr>
        <w:t>（二）</w:t>
      </w:r>
      <w:r>
        <w:rPr>
          <w:rFonts w:ascii="楷体" w:hAnsi="楷体" w:eastAsia="楷体"/>
          <w:sz w:val="32"/>
          <w:szCs w:val="32"/>
        </w:rPr>
        <w:t>试点评审。</w:t>
      </w:r>
      <w:r>
        <w:rPr>
          <w:rFonts w:hint="eastAsia" w:ascii="仿宋_GB2312" w:eastAsia="仿宋_GB2312"/>
          <w:sz w:val="32"/>
          <w:szCs w:val="32"/>
        </w:rPr>
        <w:t>根据各区推荐情况，市生态环境局会同有关部门组织评审，并根据情况开展现场调研。进入最终评审的试点单位需按照要求编制试点工作方案（实施期一年）。</w:t>
      </w:r>
    </w:p>
    <w:p>
      <w:pPr>
        <w:autoSpaceDE w:val="0"/>
        <w:spacing w:line="560" w:lineRule="exact"/>
        <w:ind w:firstLine="640" w:firstLineChars="200"/>
        <w:outlineLvl w:val="0"/>
        <w:rPr>
          <w:rFonts w:hint="eastAsia" w:ascii="楷体_GB2312" w:hAnsi="楷体" w:cs="楷体"/>
          <w:sz w:val="32"/>
          <w:szCs w:val="32"/>
        </w:rPr>
      </w:pPr>
      <w:r>
        <w:rPr>
          <w:rFonts w:hint="eastAsia" w:ascii="楷体" w:hAnsi="楷体" w:eastAsia="楷体"/>
          <w:sz w:val="32"/>
          <w:szCs w:val="32"/>
        </w:rPr>
        <w:t>（三）</w:t>
      </w:r>
      <w:r>
        <w:rPr>
          <w:rFonts w:ascii="楷体" w:hAnsi="楷体" w:eastAsia="楷体"/>
          <w:sz w:val="32"/>
          <w:szCs w:val="32"/>
        </w:rPr>
        <w:t>试点创建。</w:t>
      </w:r>
      <w:r>
        <w:rPr>
          <w:rFonts w:hint="eastAsia" w:ascii="仿宋_GB2312" w:eastAsia="仿宋_GB2312"/>
          <w:sz w:val="32"/>
          <w:szCs w:val="32"/>
        </w:rPr>
        <w:t>入选区域需按照试点工作方案的目标、工作内容等认真组织实施。不得随意更改实施方案确定的工作内容，由于条件变化需要进行较大调整的，须报市生态环境局批准。</w:t>
      </w:r>
    </w:p>
    <w:p>
      <w:pPr>
        <w:autoSpaceDE w:val="0"/>
        <w:spacing w:line="560" w:lineRule="exact"/>
        <w:ind w:firstLine="640" w:firstLineChars="200"/>
        <w:outlineLvl w:val="0"/>
        <w:rPr>
          <w:rFonts w:ascii="仿宋_GB2312" w:hAnsi="Calibri" w:eastAsia="仿宋_GB2312"/>
          <w:sz w:val="32"/>
          <w:szCs w:val="32"/>
        </w:rPr>
      </w:pPr>
      <w:r>
        <w:rPr>
          <w:rFonts w:hint="eastAsia" w:ascii="楷体" w:hAnsi="楷体" w:eastAsia="楷体"/>
          <w:sz w:val="32"/>
          <w:szCs w:val="32"/>
        </w:rPr>
        <w:t>（四）</w:t>
      </w:r>
      <w:r>
        <w:rPr>
          <w:rFonts w:ascii="楷体" w:hAnsi="楷体" w:eastAsia="楷体"/>
          <w:sz w:val="32"/>
          <w:szCs w:val="32"/>
        </w:rPr>
        <w:t>试点评估</w:t>
      </w:r>
      <w:r>
        <w:rPr>
          <w:rFonts w:ascii="楷体_GB2312" w:hAnsi="楷体_GB2312" w:cs="楷体"/>
          <w:sz w:val="32"/>
          <w:szCs w:val="32"/>
        </w:rPr>
        <w:t>。</w:t>
      </w:r>
      <w:r>
        <w:rPr>
          <w:rFonts w:hint="eastAsia" w:ascii="仿宋_GB2312" w:eastAsia="仿宋_GB2312"/>
          <w:sz w:val="32"/>
          <w:szCs w:val="32"/>
        </w:rPr>
        <w:t>市生态环境局将定期对评选为气候友好型区域的申报主体开展跟踪评估，对于未达到建设标准的试点主体，将被取消试点资格。</w:t>
      </w:r>
    </w:p>
    <w:p>
      <w:pPr>
        <w:autoSpaceDE w:val="0"/>
        <w:spacing w:line="560" w:lineRule="exact"/>
        <w:ind w:firstLine="640" w:firstLineChars="200"/>
        <w:outlineLvl w:val="0"/>
        <w:rPr>
          <w:rFonts w:hint="eastAsia" w:ascii="仿宋_GB2312" w:eastAsia="仿宋_GB2312"/>
          <w:sz w:val="32"/>
          <w:szCs w:val="32"/>
        </w:rPr>
      </w:pPr>
      <w:r>
        <w:rPr>
          <w:rFonts w:hint="eastAsia" w:ascii="楷体" w:hAnsi="楷体" w:eastAsia="楷体"/>
          <w:sz w:val="32"/>
          <w:szCs w:val="32"/>
        </w:rPr>
        <w:t>（五）</w:t>
      </w:r>
      <w:r>
        <w:rPr>
          <w:rFonts w:ascii="楷体" w:hAnsi="楷体" w:eastAsia="楷体"/>
          <w:sz w:val="32"/>
          <w:szCs w:val="32"/>
        </w:rPr>
        <w:t>支持</w:t>
      </w:r>
      <w:r>
        <w:rPr>
          <w:rFonts w:hint="eastAsia" w:ascii="楷体" w:hAnsi="楷体" w:eastAsia="楷体"/>
          <w:sz w:val="32"/>
          <w:szCs w:val="32"/>
        </w:rPr>
        <w:t>政策</w:t>
      </w:r>
      <w:r>
        <w:rPr>
          <w:rFonts w:ascii="楷体" w:hAnsi="楷体" w:eastAsia="楷体"/>
          <w:sz w:val="32"/>
          <w:szCs w:val="32"/>
        </w:rPr>
        <w:t>。</w:t>
      </w:r>
      <w:r>
        <w:rPr>
          <w:rFonts w:hint="eastAsia" w:ascii="仿宋_GB2312" w:eastAsia="仿宋_GB2312"/>
          <w:sz w:val="32"/>
          <w:szCs w:val="32"/>
        </w:rPr>
        <w:t>对评选出的优秀试点区域，市生态环境局将授予“</w:t>
      </w:r>
      <w:r>
        <w:rPr>
          <w:rFonts w:hint="eastAsia" w:ascii="仿宋_GB2312" w:hAnsi="微软雅黑" w:eastAsia="仿宋_GB2312"/>
          <w:sz w:val="32"/>
          <w:szCs w:val="32"/>
        </w:rPr>
        <w:t>北京市低碳试点—</w:t>
      </w:r>
      <w:r>
        <w:rPr>
          <w:rFonts w:hint="eastAsia" w:ascii="仿宋_GB2312" w:eastAsia="仿宋_GB2312"/>
          <w:sz w:val="32"/>
          <w:szCs w:val="32"/>
        </w:rPr>
        <w:t>2024年度气候友好型区域”称号，多渠道开展试点成效宣传和推广。择优推荐至生态环境部等国家有关部门评优评先。评选出的优秀试点，区域内气候友好型项目建设可按有关规定优先向区级生态环境部门申请市对区转移支付资金支持。</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 xml:space="preserve"> </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附表：1.2024年北京市气候友好型区域（园区）试点申报</w:t>
      </w:r>
    </w:p>
    <w:p>
      <w:pPr>
        <w:autoSpaceDE w:val="0"/>
        <w:spacing w:line="560" w:lineRule="exact"/>
        <w:ind w:firstLine="1920" w:firstLineChars="600"/>
        <w:outlineLvl w:val="0"/>
        <w:rPr>
          <w:rFonts w:hint="eastAsia" w:ascii="仿宋_GB2312" w:eastAsia="仿宋_GB2312"/>
          <w:sz w:val="32"/>
          <w:szCs w:val="32"/>
        </w:rPr>
      </w:pPr>
      <w:r>
        <w:rPr>
          <w:rFonts w:hint="eastAsia" w:ascii="仿宋_GB2312" w:eastAsia="仿宋_GB2312"/>
          <w:sz w:val="32"/>
          <w:szCs w:val="32"/>
        </w:rPr>
        <w:t>表</w:t>
      </w:r>
    </w:p>
    <w:p>
      <w:pPr>
        <w:autoSpaceDE w:val="0"/>
        <w:spacing w:line="560" w:lineRule="exact"/>
        <w:ind w:firstLine="640" w:firstLineChars="200"/>
        <w:outlineLvl w:val="0"/>
        <w:rPr>
          <w:rFonts w:hint="eastAsia" w:ascii="仿宋_GB2312" w:eastAsia="仿宋_GB2312"/>
          <w:sz w:val="32"/>
          <w:szCs w:val="32"/>
        </w:rPr>
      </w:pPr>
      <w:r>
        <w:rPr>
          <w:rFonts w:hint="eastAsia" w:ascii="仿宋_GB2312" w:eastAsia="仿宋_GB2312"/>
          <w:sz w:val="32"/>
          <w:szCs w:val="32"/>
        </w:rPr>
        <w:t xml:space="preserve">     </w:t>
      </w:r>
      <w:bookmarkStart w:id="0" w:name="lawyee_8116_6"/>
      <w:r>
        <w:rPr>
          <w:rFonts w:hint="eastAsia" w:ascii="仿宋_GB2312" w:eastAsia="仿宋_GB2312"/>
          <w:sz w:val="32"/>
          <w:szCs w:val="32"/>
        </w:rPr>
        <w:t xml:space="preserve"> 2.2024</w:t>
      </w:r>
      <w:bookmarkEnd w:id="0"/>
      <w:r>
        <w:rPr>
          <w:rFonts w:hint="eastAsia" w:ascii="仿宋_GB2312" w:eastAsia="仿宋_GB2312"/>
          <w:sz w:val="32"/>
          <w:szCs w:val="32"/>
        </w:rPr>
        <w:t>年北京市气候友好型区域（街道/乡镇、社区</w:t>
      </w:r>
    </w:p>
    <w:p>
      <w:pPr>
        <w:autoSpaceDE w:val="0"/>
        <w:spacing w:line="560" w:lineRule="exact"/>
        <w:ind w:firstLine="1920" w:firstLineChars="600"/>
        <w:outlineLvl w:val="0"/>
        <w:rPr>
          <w:rFonts w:hint="eastAsia" w:ascii="仿宋_GB2312" w:eastAsia="仿宋_GB2312"/>
          <w:sz w:val="32"/>
          <w:szCs w:val="32"/>
        </w:rPr>
      </w:pPr>
      <w:r>
        <w:rPr>
          <w:rFonts w:hint="eastAsia" w:ascii="仿宋_GB2312" w:eastAsia="仿宋_GB2312"/>
          <w:sz w:val="32"/>
          <w:szCs w:val="32"/>
        </w:rPr>
        <w:t xml:space="preserve">/村）试点申报表 </w:t>
      </w:r>
    </w:p>
    <w:p>
      <w:pPr>
        <w:widowControl/>
        <w:spacing w:line="560" w:lineRule="exact"/>
        <w:jc w:val="left"/>
        <w:rPr>
          <w:rFonts w:ascii="黑体" w:hAnsi="黑体" w:eastAsia="黑体" w:cs="仿宋_GB2312"/>
          <w:sz w:val="32"/>
          <w:szCs w:val="32"/>
        </w:rPr>
        <w:sectPr>
          <w:pgSz w:w="11906" w:h="16838"/>
          <w:pgMar w:top="1701" w:right="1474" w:bottom="1247" w:left="1587" w:header="851" w:footer="1134" w:gutter="0"/>
          <w:cols w:space="720" w:num="1"/>
          <w:docGrid w:type="lines" w:linePitch="312" w:charSpace="0"/>
        </w:sectPr>
      </w:pPr>
    </w:p>
    <w:p>
      <w:pPr>
        <w:widowControl/>
        <w:spacing w:line="560" w:lineRule="exact"/>
        <w:jc w:val="left"/>
        <w:rPr>
          <w:rFonts w:hint="eastAsia" w:ascii="方正小标宋简体" w:hAnsi="方正小标宋简体" w:eastAsia="黑体"/>
          <w:sz w:val="44"/>
          <w:szCs w:val="44"/>
        </w:rPr>
      </w:pPr>
      <w:r>
        <w:rPr>
          <w:rFonts w:hint="eastAsia" w:ascii="黑体" w:hAnsi="黑体" w:eastAsia="黑体" w:cs="仿宋_GB2312"/>
          <w:sz w:val="32"/>
          <w:szCs w:val="32"/>
        </w:rPr>
        <w:t>附表1</w:t>
      </w:r>
    </w:p>
    <w:p>
      <w:pPr>
        <w:widowControl/>
        <w:spacing w:line="520" w:lineRule="exact"/>
        <w:rPr>
          <w:rFonts w:hint="eastAsia" w:ascii="方正小标宋简体" w:hAnsi="Calibri" w:eastAsia="方正小标宋简体" w:cs="宋体"/>
          <w:sz w:val="44"/>
          <w:szCs w:val="44"/>
          <w:shd w:val="clear" w:color="auto" w:fill="FFFFFF"/>
        </w:rPr>
      </w:pPr>
      <w:r>
        <w:rPr>
          <w:rFonts w:hint="eastAsia" w:ascii="方正小标宋简体" w:hAnsi="方正小标宋简体" w:eastAsia="方正小标宋简体" w:cs="宋体"/>
          <w:sz w:val="44"/>
          <w:szCs w:val="44"/>
          <w:shd w:val="clear" w:color="auto" w:fill="FFFFFF"/>
        </w:rPr>
        <w:t xml:space="preserve"> </w:t>
      </w:r>
    </w:p>
    <w:p>
      <w:pPr>
        <w:widowControl/>
        <w:spacing w:line="520" w:lineRule="exact"/>
        <w:jc w:val="center"/>
        <w:rPr>
          <w:rFonts w:hint="eastAsia" w:ascii="方正小标宋简体" w:hAnsi="黑体" w:eastAsia="方正小标宋简体" w:cs="宋体"/>
          <w:kern w:val="0"/>
          <w:sz w:val="44"/>
          <w:szCs w:val="44"/>
          <w:shd w:val="clear" w:color="auto" w:fill="FFFFFF"/>
        </w:rPr>
      </w:pPr>
      <w:r>
        <w:rPr>
          <w:rFonts w:hint="eastAsia" w:ascii="方正小标宋简体" w:hAnsi="方正小标宋简体" w:eastAsia="方正小标宋简体" w:cs="宋体"/>
          <w:kern w:val="0"/>
          <w:sz w:val="44"/>
          <w:szCs w:val="44"/>
          <w:shd w:val="clear" w:color="auto" w:fill="FFFFFF"/>
        </w:rPr>
        <w:t>2024年北京市气候友好型区域（园区）</w:t>
      </w:r>
    </w:p>
    <w:p>
      <w:pPr>
        <w:widowControl/>
        <w:spacing w:line="520" w:lineRule="exact"/>
        <w:jc w:val="center"/>
        <w:rPr>
          <w:rFonts w:hint="eastAsia" w:ascii="方正小标宋简体" w:hAnsi="黑体" w:eastAsia="方正小标宋简体" w:cs="宋体"/>
          <w:kern w:val="0"/>
          <w:sz w:val="44"/>
          <w:szCs w:val="44"/>
          <w:shd w:val="clear" w:color="auto" w:fill="FFFFFF"/>
        </w:rPr>
      </w:pPr>
      <w:r>
        <w:rPr>
          <w:rFonts w:hint="eastAsia" w:ascii="方正小标宋简体" w:hAnsi="方正小标宋简体" w:eastAsia="方正小标宋简体" w:cs="宋体"/>
          <w:kern w:val="0"/>
          <w:sz w:val="44"/>
          <w:szCs w:val="44"/>
          <w:shd w:val="clear" w:color="auto" w:fill="FFFFFF"/>
        </w:rPr>
        <w:t>试点申报表</w:t>
      </w:r>
    </w:p>
    <w:tbl>
      <w:tblPr>
        <w:tblStyle w:val="3"/>
        <w:tblW w:w="8907" w:type="dxa"/>
        <w:tblInd w:w="2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90"/>
        <w:gridCol w:w="2467"/>
        <w:gridCol w:w="41"/>
        <w:gridCol w:w="2001"/>
        <w:gridCol w:w="26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7" w:type="dxa"/>
            <w:gridSpan w:val="6"/>
            <w:tcBorders>
              <w:top w:val="single" w:color="auto" w:sz="4" w:space="0"/>
              <w:left w:val="single" w:color="auto" w:sz="4" w:space="0"/>
              <w:bottom w:val="single" w:color="auto" w:sz="4" w:space="0"/>
              <w:right w:val="single" w:color="auto" w:sz="4" w:space="0"/>
            </w:tcBorders>
            <w:noWrap w:val="0"/>
            <w:vAlign w:val="center"/>
          </w:tcPr>
          <w:p>
            <w:pPr>
              <w:widowControl/>
              <w:spacing w:line="520" w:lineRule="exact"/>
              <w:ind w:firstLine="480" w:firstLineChars="200"/>
              <w:jc w:val="center"/>
              <w:rPr>
                <w:rFonts w:hint="eastAsia" w:ascii="黑体" w:hAnsi="黑体" w:eastAsia="黑体"/>
                <w:kern w:val="0"/>
                <w:szCs w:val="21"/>
                <w:shd w:val="clear" w:color="auto" w:fill="FFFFFF"/>
              </w:rPr>
            </w:pPr>
            <w:r>
              <w:rPr>
                <w:rFonts w:hint="eastAsia" w:ascii="黑体" w:hAnsi="黑体" w:eastAsia="黑体" w:cs="仿宋_GB2312"/>
                <w:kern w:val="0"/>
                <w:sz w:val="24"/>
              </w:rPr>
              <w:t>第一部分 申报单位基本情况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widowControl/>
              <w:spacing w:line="520" w:lineRule="exact"/>
              <w:jc w:val="center"/>
              <w:rPr>
                <w:rFonts w:hint="eastAsia" w:ascii="黑体" w:hAnsi="黑体" w:eastAsia="黑体"/>
                <w:bCs/>
                <w:kern w:val="0"/>
                <w:shd w:val="clear" w:color="auto" w:fill="FFFFFF"/>
              </w:rPr>
            </w:pPr>
            <w:r>
              <w:rPr>
                <w:rFonts w:hint="eastAsia" w:ascii="黑体" w:hAnsi="黑体" w:eastAsia="黑体" w:cs="宋体"/>
                <w:bCs/>
                <w:kern w:val="0"/>
                <w:shd w:val="clear" w:color="auto" w:fill="FFFFFF"/>
              </w:rPr>
              <w:t>主体名称</w:t>
            </w:r>
          </w:p>
        </w:tc>
        <w:tc>
          <w:tcPr>
            <w:tcW w:w="7203" w:type="dxa"/>
            <w:gridSpan w:val="5"/>
            <w:tcBorders>
              <w:top w:val="single" w:color="auto" w:sz="4" w:space="0"/>
              <w:left w:val="nil"/>
              <w:bottom w:val="single" w:color="auto" w:sz="4" w:space="0"/>
              <w:right w:val="single" w:color="auto" w:sz="4" w:space="0"/>
            </w:tcBorders>
            <w:noWrap w:val="0"/>
            <w:vAlign w:val="center"/>
          </w:tcPr>
          <w:p>
            <w:pPr>
              <w:widowControl/>
              <w:spacing w:line="520" w:lineRule="exact"/>
              <w:ind w:firstLine="420" w:firstLineChars="200"/>
              <w:jc w:val="center"/>
              <w:rPr>
                <w:rFonts w:hint="eastAsia" w:ascii="黑体" w:hAnsi="黑体" w:eastAsia="黑体"/>
                <w:kern w:val="0"/>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widowControl/>
              <w:spacing w:line="520" w:lineRule="exact"/>
              <w:jc w:val="center"/>
              <w:rPr>
                <w:rFonts w:hint="eastAsia" w:ascii="黑体" w:hAnsi="黑体" w:eastAsia="黑体"/>
                <w:bCs/>
                <w:kern w:val="0"/>
                <w:shd w:val="clear" w:color="auto" w:fill="FFFFFF"/>
              </w:rPr>
            </w:pPr>
            <w:r>
              <w:rPr>
                <w:rFonts w:hint="eastAsia" w:ascii="黑体" w:hAnsi="黑体" w:eastAsia="黑体" w:cs="宋体"/>
                <w:bCs/>
                <w:kern w:val="0"/>
                <w:shd w:val="clear" w:color="auto" w:fill="FFFFFF"/>
              </w:rPr>
              <w:t>所处位置</w:t>
            </w:r>
          </w:p>
        </w:tc>
        <w:tc>
          <w:tcPr>
            <w:tcW w:w="7203" w:type="dxa"/>
            <w:gridSpan w:val="5"/>
            <w:tcBorders>
              <w:top w:val="single" w:color="auto" w:sz="4" w:space="0"/>
              <w:left w:val="nil"/>
              <w:bottom w:val="single" w:color="auto" w:sz="4" w:space="0"/>
              <w:right w:val="single" w:color="auto" w:sz="4" w:space="0"/>
            </w:tcBorders>
            <w:noWrap w:val="0"/>
            <w:vAlign w:val="center"/>
          </w:tcPr>
          <w:p>
            <w:pPr>
              <w:widowControl/>
              <w:spacing w:line="520" w:lineRule="exact"/>
              <w:ind w:firstLine="640" w:firstLineChars="200"/>
              <w:jc w:val="center"/>
              <w:rPr>
                <w:rFonts w:hint="eastAsia" w:ascii="Calibri" w:hAnsi="Calibri"/>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widowControl/>
              <w:spacing w:line="520" w:lineRule="exact"/>
              <w:jc w:val="center"/>
              <w:rPr>
                <w:rFonts w:hint="eastAsia" w:ascii="黑体" w:hAnsi="黑体" w:eastAsia="黑体"/>
                <w:bCs/>
                <w:kern w:val="0"/>
                <w:szCs w:val="21"/>
                <w:shd w:val="clear" w:color="auto" w:fill="FFFFFF"/>
              </w:rPr>
            </w:pPr>
            <w:r>
              <w:rPr>
                <w:rFonts w:hint="eastAsia" w:ascii="黑体" w:hAnsi="黑体" w:eastAsia="黑体" w:cs="宋体"/>
                <w:bCs/>
                <w:kern w:val="0"/>
                <w:shd w:val="clear" w:color="auto" w:fill="FFFFFF"/>
              </w:rPr>
              <w:t>申报试点类型</w:t>
            </w:r>
          </w:p>
        </w:tc>
        <w:tc>
          <w:tcPr>
            <w:tcW w:w="7203" w:type="dxa"/>
            <w:gridSpan w:val="5"/>
            <w:tcBorders>
              <w:top w:val="single" w:color="auto" w:sz="4" w:space="0"/>
              <w:left w:val="nil"/>
              <w:bottom w:val="single" w:color="auto" w:sz="4" w:space="0"/>
              <w:right w:val="single" w:color="auto" w:sz="4" w:space="0"/>
            </w:tcBorders>
            <w:noWrap w:val="0"/>
            <w:vAlign w:val="center"/>
          </w:tcPr>
          <w:p>
            <w:pPr>
              <w:widowControl/>
              <w:spacing w:line="520" w:lineRule="exact"/>
              <w:ind w:firstLine="630" w:firstLineChars="300"/>
              <w:rPr>
                <w:rFonts w:hint="eastAsia" w:ascii="黑体" w:hAnsi="黑体" w:eastAsia="黑体"/>
                <w:kern w:val="0"/>
              </w:rPr>
            </w:pPr>
            <w:r>
              <w:rPr>
                <w:rFonts w:hint="eastAsia" w:ascii="黑体" w:hAnsi="黑体" w:eastAsia="黑体" w:cs="宋体"/>
                <w:kern w:val="0"/>
                <w:shd w:val="clear" w:color="auto" w:fill="FFFFFF"/>
              </w:rPr>
              <w:t>□科技产业园区</w:t>
            </w:r>
            <w:r>
              <w:rPr>
                <w:rFonts w:hint="eastAsia" w:ascii="黑体" w:hAnsi="黑体" w:eastAsia="黑体" w:cs="宋体"/>
                <w:bCs/>
                <w:kern w:val="0"/>
                <w:shd w:val="clear" w:color="auto" w:fill="FFFFFF"/>
              </w:rPr>
              <w:t xml:space="preserve">    </w:t>
            </w:r>
            <w:r>
              <w:rPr>
                <w:rFonts w:hint="eastAsia" w:ascii="黑体" w:hAnsi="黑体" w:eastAsia="黑体" w:cs="宋体"/>
                <w:kern w:val="0"/>
                <w:shd w:val="clear" w:color="auto" w:fill="FFFFFF"/>
              </w:rPr>
              <w:t xml:space="preserve">□文化产业园区  </w:t>
            </w:r>
            <w:r>
              <w:rPr>
                <w:rFonts w:hint="eastAsia" w:ascii="黑体" w:hAnsi="黑体" w:eastAsia="黑体" w:cs="宋体"/>
                <w:bCs/>
                <w:kern w:val="0"/>
                <w:shd w:val="clear" w:color="auto" w:fill="FFFFFF"/>
              </w:rPr>
              <w:t xml:space="preserve"> </w:t>
            </w:r>
            <w:r>
              <w:rPr>
                <w:rFonts w:hint="eastAsia" w:ascii="黑体" w:hAnsi="黑体" w:eastAsia="黑体" w:cs="宋体"/>
                <w:kern w:val="0"/>
                <w:shd w:val="clear" w:color="auto" w:fill="FFFFFF"/>
              </w:rPr>
              <w:t>□ 其他（类型:________）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widowControl/>
              <w:spacing w:line="520" w:lineRule="exact"/>
              <w:jc w:val="center"/>
              <w:rPr>
                <w:rFonts w:hint="eastAsia" w:ascii="Calibri" w:hAnsi="Calibri"/>
                <w:bCs/>
                <w:kern w:val="0"/>
                <w:sz w:val="32"/>
                <w:szCs w:val="32"/>
                <w:shd w:val="clear" w:color="auto" w:fill="FFFFFF"/>
              </w:rPr>
            </w:pPr>
            <w:r>
              <w:rPr>
                <w:rFonts w:hint="eastAsia" w:ascii="黑体" w:hAnsi="黑体" w:eastAsia="黑体" w:cs="宋体"/>
                <w:bCs/>
                <w:kern w:val="0"/>
                <w:shd w:val="clear" w:color="auto" w:fill="FFFFFF"/>
              </w:rPr>
              <w:t>法定代表人</w:t>
            </w:r>
          </w:p>
        </w:tc>
        <w:tc>
          <w:tcPr>
            <w:tcW w:w="2557" w:type="dxa"/>
            <w:gridSpan w:val="2"/>
            <w:tcBorders>
              <w:top w:val="single" w:color="auto" w:sz="4" w:space="0"/>
              <w:left w:val="nil"/>
              <w:bottom w:val="single" w:color="auto" w:sz="4" w:space="0"/>
              <w:right w:val="single" w:color="auto" w:sz="4" w:space="0"/>
            </w:tcBorders>
            <w:noWrap w:val="0"/>
            <w:vAlign w:val="center"/>
          </w:tcPr>
          <w:p>
            <w:pPr>
              <w:widowControl/>
              <w:spacing w:line="520" w:lineRule="exact"/>
              <w:ind w:firstLine="640" w:firstLineChars="200"/>
              <w:jc w:val="center"/>
              <w:rPr>
                <w:rFonts w:hint="eastAsia"/>
                <w:kern w:val="0"/>
                <w:sz w:val="32"/>
                <w:szCs w:val="32"/>
              </w:rPr>
            </w:pPr>
          </w:p>
        </w:tc>
        <w:tc>
          <w:tcPr>
            <w:tcW w:w="2042" w:type="dxa"/>
            <w:gridSpan w:val="2"/>
            <w:tcBorders>
              <w:top w:val="single" w:color="auto" w:sz="4" w:space="0"/>
              <w:left w:val="nil"/>
              <w:bottom w:val="single" w:color="auto" w:sz="4" w:space="0"/>
              <w:right w:val="single" w:color="auto" w:sz="4" w:space="0"/>
            </w:tcBorders>
            <w:noWrap w:val="0"/>
            <w:vAlign w:val="center"/>
          </w:tcPr>
          <w:p>
            <w:pPr>
              <w:widowControl/>
              <w:spacing w:line="520" w:lineRule="exact"/>
              <w:jc w:val="center"/>
              <w:rPr>
                <w:rFonts w:ascii="黑体" w:hAnsi="黑体" w:eastAsia="黑体" w:cs="宋体"/>
                <w:kern w:val="0"/>
                <w:szCs w:val="21"/>
              </w:rPr>
            </w:pPr>
            <w:r>
              <w:rPr>
                <w:rFonts w:hint="eastAsia" w:ascii="黑体" w:hAnsi="黑体" w:eastAsia="黑体" w:cs="宋体"/>
                <w:kern w:val="0"/>
              </w:rPr>
              <w:t>申报联系人</w:t>
            </w:r>
          </w:p>
        </w:tc>
        <w:tc>
          <w:tcPr>
            <w:tcW w:w="2604" w:type="dxa"/>
            <w:tcBorders>
              <w:top w:val="single" w:color="auto" w:sz="4" w:space="0"/>
              <w:left w:val="nil"/>
              <w:bottom w:val="single" w:color="auto" w:sz="4" w:space="0"/>
              <w:right w:val="single" w:color="auto" w:sz="4" w:space="0"/>
            </w:tcBorders>
            <w:noWrap w:val="0"/>
            <w:vAlign w:val="center"/>
          </w:tcPr>
          <w:p>
            <w:pPr>
              <w:widowControl/>
              <w:spacing w:line="520" w:lineRule="exact"/>
              <w:ind w:firstLine="420" w:firstLineChars="200"/>
              <w:jc w:val="center"/>
              <w:rPr>
                <w:rFonts w:hint="eastAsia" w:ascii="黑体" w:hAnsi="黑体" w:eastAsia="黑体" w:cs="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widowControl/>
              <w:spacing w:line="520" w:lineRule="exact"/>
              <w:jc w:val="center"/>
              <w:rPr>
                <w:rFonts w:hint="eastAsia" w:ascii="Calibri" w:hAnsi="Calibri"/>
                <w:bCs/>
                <w:kern w:val="0"/>
                <w:sz w:val="32"/>
                <w:szCs w:val="32"/>
                <w:shd w:val="clear" w:color="auto" w:fill="FFFFFF"/>
              </w:rPr>
            </w:pPr>
            <w:r>
              <w:rPr>
                <w:rFonts w:hint="eastAsia" w:ascii="黑体" w:hAnsi="黑体" w:eastAsia="黑体" w:cs="宋体"/>
                <w:bCs/>
                <w:kern w:val="0"/>
                <w:shd w:val="clear" w:color="auto" w:fill="FFFFFF"/>
              </w:rPr>
              <w:t>申报联系人手机</w:t>
            </w:r>
          </w:p>
        </w:tc>
        <w:tc>
          <w:tcPr>
            <w:tcW w:w="2557" w:type="dxa"/>
            <w:gridSpan w:val="2"/>
            <w:tcBorders>
              <w:top w:val="single" w:color="auto" w:sz="4" w:space="0"/>
              <w:left w:val="nil"/>
              <w:bottom w:val="single" w:color="auto" w:sz="4" w:space="0"/>
              <w:right w:val="single" w:color="auto" w:sz="4" w:space="0"/>
            </w:tcBorders>
            <w:noWrap w:val="0"/>
            <w:vAlign w:val="center"/>
          </w:tcPr>
          <w:p>
            <w:pPr>
              <w:widowControl/>
              <w:spacing w:line="520" w:lineRule="exact"/>
              <w:ind w:firstLine="640" w:firstLineChars="200"/>
              <w:jc w:val="center"/>
              <w:rPr>
                <w:rFonts w:hint="eastAsia"/>
                <w:kern w:val="0"/>
                <w:sz w:val="32"/>
                <w:szCs w:val="32"/>
              </w:rPr>
            </w:pPr>
          </w:p>
        </w:tc>
        <w:tc>
          <w:tcPr>
            <w:tcW w:w="2042" w:type="dxa"/>
            <w:gridSpan w:val="2"/>
            <w:tcBorders>
              <w:top w:val="single" w:color="auto" w:sz="4" w:space="0"/>
              <w:left w:val="nil"/>
              <w:bottom w:val="single" w:color="auto" w:sz="4" w:space="0"/>
              <w:right w:val="single" w:color="auto" w:sz="4" w:space="0"/>
            </w:tcBorders>
            <w:noWrap w:val="0"/>
            <w:vAlign w:val="center"/>
          </w:tcPr>
          <w:p>
            <w:pPr>
              <w:widowControl/>
              <w:spacing w:line="520" w:lineRule="exact"/>
              <w:jc w:val="center"/>
              <w:rPr>
                <w:rFonts w:ascii="黑体" w:hAnsi="黑体" w:eastAsia="黑体" w:cs="宋体"/>
                <w:kern w:val="0"/>
                <w:szCs w:val="21"/>
              </w:rPr>
            </w:pPr>
            <w:r>
              <w:rPr>
                <w:rFonts w:hint="eastAsia" w:ascii="黑体" w:hAnsi="黑体" w:eastAsia="黑体" w:cs="宋体"/>
                <w:kern w:val="0"/>
              </w:rPr>
              <w:t>申报联系人邮箱</w:t>
            </w:r>
          </w:p>
        </w:tc>
        <w:tc>
          <w:tcPr>
            <w:tcW w:w="2604" w:type="dxa"/>
            <w:tcBorders>
              <w:top w:val="single" w:color="auto" w:sz="4" w:space="0"/>
              <w:left w:val="nil"/>
              <w:bottom w:val="single" w:color="auto" w:sz="4" w:space="0"/>
              <w:right w:val="single" w:color="auto" w:sz="4" w:space="0"/>
            </w:tcBorders>
            <w:noWrap w:val="0"/>
            <w:vAlign w:val="center"/>
          </w:tcPr>
          <w:p>
            <w:pPr>
              <w:widowControl/>
              <w:spacing w:line="520" w:lineRule="exact"/>
              <w:ind w:firstLine="420" w:firstLineChars="200"/>
              <w:jc w:val="center"/>
              <w:rPr>
                <w:rFonts w:hint="eastAsia" w:ascii="黑体" w:hAnsi="黑体" w:eastAsia="黑体" w:cs="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7" w:type="dxa"/>
            <w:gridSpan w:val="6"/>
            <w:tcBorders>
              <w:top w:val="single" w:color="auto" w:sz="4" w:space="0"/>
              <w:left w:val="single" w:color="auto" w:sz="4" w:space="0"/>
              <w:bottom w:val="single" w:color="auto" w:sz="4" w:space="0"/>
              <w:right w:val="single" w:color="auto" w:sz="4" w:space="0"/>
            </w:tcBorders>
            <w:noWrap w:val="0"/>
            <w:vAlign w:val="center"/>
          </w:tcPr>
          <w:p>
            <w:pPr>
              <w:widowControl/>
              <w:spacing w:line="520" w:lineRule="exact"/>
              <w:ind w:firstLine="480" w:firstLineChars="200"/>
              <w:jc w:val="center"/>
              <w:rPr>
                <w:rFonts w:hint="eastAsia" w:ascii="黑体" w:hAnsi="黑体" w:eastAsia="黑体" w:cs="宋体"/>
                <w:kern w:val="0"/>
                <w:sz w:val="24"/>
              </w:rPr>
            </w:pPr>
            <w:r>
              <w:rPr>
                <w:rFonts w:hint="eastAsia" w:ascii="黑体" w:hAnsi="黑体" w:eastAsia="黑体" w:cs="宋体"/>
                <w:kern w:val="0"/>
                <w:sz w:val="24"/>
              </w:rPr>
              <w:t>第二部分 试点区域基本情况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hint="eastAsia" w:ascii="黑体" w:hAnsi="黑体" w:eastAsia="黑体"/>
                <w:bCs/>
                <w:kern w:val="0"/>
                <w:szCs w:val="21"/>
                <w:shd w:val="clear" w:color="auto" w:fill="FFFFFF"/>
              </w:rPr>
            </w:pPr>
            <w:r>
              <w:rPr>
                <w:rFonts w:hint="eastAsia" w:ascii="黑体" w:hAnsi="黑体" w:eastAsia="黑体" w:cs="宋体"/>
                <w:bCs/>
                <w:kern w:val="0"/>
                <w:shd w:val="clear" w:color="auto" w:fill="FFFFFF"/>
              </w:rPr>
              <w:t>申报区域面积</w:t>
            </w:r>
          </w:p>
        </w:tc>
        <w:tc>
          <w:tcPr>
            <w:tcW w:w="2557" w:type="dxa"/>
            <w:gridSpan w:val="2"/>
            <w:tcBorders>
              <w:top w:val="single" w:color="auto" w:sz="4" w:space="0"/>
              <w:left w:val="nil"/>
              <w:bottom w:val="single" w:color="auto" w:sz="4" w:space="0"/>
              <w:right w:val="single" w:color="auto" w:sz="4" w:space="0"/>
            </w:tcBorders>
            <w:noWrap w:val="0"/>
            <w:vAlign w:val="center"/>
          </w:tcPr>
          <w:p>
            <w:pPr>
              <w:widowControl/>
              <w:spacing w:line="400" w:lineRule="exact"/>
              <w:ind w:firstLine="420" w:firstLineChars="200"/>
              <w:jc w:val="center"/>
              <w:rPr>
                <w:rFonts w:hint="eastAsia" w:ascii="Calibri" w:hAnsi="Calibri"/>
                <w:kern w:val="0"/>
                <w:sz w:val="32"/>
                <w:szCs w:val="32"/>
              </w:rPr>
            </w:pPr>
            <w:r>
              <w:rPr>
                <w:rFonts w:hint="eastAsia" w:ascii="黑体" w:hAnsi="黑体" w:eastAsia="黑体" w:cs="宋体"/>
                <w:kern w:val="0"/>
                <w:shd w:val="clear" w:color="auto" w:fill="FFFFFF"/>
              </w:rPr>
              <w:t xml:space="preserve">   平方公里</w:t>
            </w:r>
          </w:p>
        </w:tc>
        <w:tc>
          <w:tcPr>
            <w:tcW w:w="2042" w:type="dxa"/>
            <w:gridSpan w:val="2"/>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hint="eastAsia" w:ascii="黑体" w:hAnsi="黑体" w:eastAsia="黑体" w:cs="宋体"/>
                <w:kern w:val="0"/>
                <w:szCs w:val="21"/>
              </w:rPr>
            </w:pPr>
            <w:r>
              <w:rPr>
                <w:rFonts w:hint="eastAsia" w:ascii="黑体" w:hAnsi="黑体" w:eastAsia="黑体" w:cs="宋体"/>
                <w:kern w:val="0"/>
                <w:shd w:val="clear" w:color="auto" w:fill="FFFFFF"/>
              </w:rPr>
              <w:t>企业数量</w:t>
            </w:r>
          </w:p>
        </w:tc>
        <w:tc>
          <w:tcPr>
            <w:tcW w:w="2604"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hint="eastAsia" w:ascii="黑体" w:hAnsi="黑体" w:eastAsia="黑体"/>
                <w:bCs/>
              </w:rPr>
            </w:pPr>
            <w:r>
              <w:rPr>
                <w:rFonts w:hint="eastAsia" w:ascii="黑体" w:hAnsi="黑体" w:eastAsia="黑体"/>
                <w:bCs/>
              </w:rPr>
              <w:t>可容纳入驻企业：     家</w:t>
            </w:r>
          </w:p>
          <w:p>
            <w:pPr>
              <w:widowControl/>
              <w:spacing w:line="400" w:lineRule="exact"/>
              <w:jc w:val="left"/>
              <w:rPr>
                <w:rFonts w:hint="eastAsia" w:ascii="黑体" w:hAnsi="黑体" w:eastAsia="黑体"/>
                <w:bCs/>
              </w:rPr>
            </w:pPr>
            <w:r>
              <w:rPr>
                <w:rFonts w:hint="eastAsia" w:ascii="黑体" w:hAnsi="黑体" w:eastAsia="黑体"/>
                <w:bCs/>
              </w:rPr>
              <w:t>已入驻企业：         家</w:t>
            </w:r>
          </w:p>
          <w:p>
            <w:pPr>
              <w:widowControl/>
              <w:spacing w:line="400" w:lineRule="exact"/>
              <w:jc w:val="left"/>
              <w:rPr>
                <w:rFonts w:hint="eastAsia" w:ascii="黑体" w:hAnsi="黑体" w:eastAsia="黑体"/>
                <w:bCs/>
              </w:rPr>
            </w:pPr>
            <w:r>
              <w:rPr>
                <w:rFonts w:hint="eastAsia" w:ascii="黑体" w:hAnsi="黑体" w:eastAsia="黑体"/>
                <w:bCs/>
              </w:rPr>
              <w:t>待入驻企业：         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hint="eastAsia" w:ascii="黑体" w:hAnsi="黑体" w:eastAsia="黑体"/>
                <w:bCs/>
                <w:kern w:val="0"/>
                <w:shd w:val="clear" w:color="auto" w:fill="FFFFFF"/>
              </w:rPr>
            </w:pPr>
            <w:r>
              <w:rPr>
                <w:rFonts w:hint="eastAsia" w:ascii="黑体" w:hAnsi="黑体" w:eastAsia="黑体" w:cs="宋体"/>
                <w:bCs/>
                <w:kern w:val="0"/>
                <w:shd w:val="clear" w:color="auto" w:fill="FFFFFF"/>
              </w:rPr>
              <w:t>是否有国家级/市级称号</w:t>
            </w:r>
          </w:p>
        </w:tc>
        <w:tc>
          <w:tcPr>
            <w:tcW w:w="7203" w:type="dxa"/>
            <w:gridSpan w:val="5"/>
            <w:tcBorders>
              <w:top w:val="single" w:color="auto" w:sz="4" w:space="0"/>
              <w:left w:val="nil"/>
              <w:bottom w:val="single" w:color="auto" w:sz="4" w:space="0"/>
              <w:right w:val="single" w:color="auto" w:sz="4" w:space="0"/>
            </w:tcBorders>
            <w:noWrap w:val="0"/>
            <w:vAlign w:val="center"/>
          </w:tcPr>
          <w:p>
            <w:pPr>
              <w:widowControl/>
              <w:spacing w:line="400" w:lineRule="exact"/>
              <w:ind w:firstLine="1260" w:firstLineChars="600"/>
              <w:jc w:val="left"/>
              <w:rPr>
                <w:rFonts w:hint="eastAsia" w:ascii="黑体" w:hAnsi="黑体" w:eastAsia="黑体"/>
                <w:bCs/>
              </w:rPr>
            </w:pPr>
            <w:r>
              <w:rPr>
                <w:rFonts w:hint="eastAsia" w:ascii="黑体" w:hAnsi="黑体" w:eastAsia="黑体" w:cs="宋体"/>
                <w:kern w:val="0"/>
                <w:shd w:val="clear" w:color="auto" w:fill="FFFFFF"/>
              </w:rPr>
              <w:t>□是（称号：           ）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0"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Calibri" w:hAnsi="Calibri"/>
                <w:bCs/>
                <w:kern w:val="0"/>
                <w:sz w:val="32"/>
                <w:szCs w:val="32"/>
              </w:rPr>
            </w:pPr>
            <w:r>
              <w:rPr>
                <w:rFonts w:hint="eastAsia" w:ascii="黑体" w:hAnsi="黑体" w:eastAsia="黑体" w:cs="宋体"/>
                <w:bCs/>
                <w:kern w:val="0"/>
                <w:shd w:val="clear" w:color="auto" w:fill="FFFFFF"/>
              </w:rPr>
              <w:t>区域组织架构</w:t>
            </w:r>
          </w:p>
        </w:tc>
        <w:tc>
          <w:tcPr>
            <w:tcW w:w="7203" w:type="dxa"/>
            <w:gridSpan w:val="5"/>
            <w:tcBorders>
              <w:top w:val="single" w:color="auto" w:sz="4" w:space="0"/>
              <w:left w:val="nil"/>
              <w:bottom w:val="single" w:color="auto" w:sz="4" w:space="0"/>
              <w:right w:val="single" w:color="auto" w:sz="4" w:space="0"/>
            </w:tcBorders>
            <w:noWrap w:val="0"/>
            <w:vAlign w:val="center"/>
          </w:tcPr>
          <w:p>
            <w:pPr>
              <w:widowControl/>
              <w:spacing w:line="400" w:lineRule="exact"/>
              <w:ind w:firstLine="480" w:firstLineChars="200"/>
              <w:rPr>
                <w:rFonts w:hint="eastAsia" w:ascii="仿宋_GB2312" w:hAnsi="仿宋" w:eastAsia="仿宋_GB2312" w:cs="仿宋"/>
                <w:kern w:val="0"/>
                <w:sz w:val="24"/>
              </w:rPr>
            </w:pPr>
          </w:p>
          <w:p>
            <w:pPr>
              <w:widowControl/>
              <w:spacing w:line="400" w:lineRule="exact"/>
              <w:rPr>
                <w:rFonts w:hint="eastAsia" w:ascii="黑体" w:hAnsi="黑体" w:eastAsia="黑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6"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黑体" w:hAnsi="黑体" w:eastAsia="黑体" w:cs="宋体"/>
                <w:bCs/>
                <w:kern w:val="0"/>
                <w:shd w:val="clear" w:color="auto" w:fill="FFFFFF"/>
              </w:rPr>
            </w:pPr>
            <w:r>
              <w:rPr>
                <w:rFonts w:hint="eastAsia" w:ascii="黑体" w:hAnsi="黑体" w:eastAsia="黑体" w:cs="宋体"/>
                <w:bCs/>
                <w:kern w:val="0"/>
                <w:shd w:val="clear" w:color="auto" w:fill="FFFFFF"/>
              </w:rPr>
              <w:t>区域现状</w:t>
            </w:r>
          </w:p>
        </w:tc>
        <w:tc>
          <w:tcPr>
            <w:tcW w:w="7203" w:type="dxa"/>
            <w:gridSpan w:val="5"/>
            <w:tcBorders>
              <w:top w:val="single" w:color="auto" w:sz="4" w:space="0"/>
              <w:left w:val="nil"/>
              <w:bottom w:val="single" w:color="auto" w:sz="4" w:space="0"/>
              <w:right w:val="single" w:color="auto" w:sz="4" w:space="0"/>
            </w:tcBorders>
            <w:noWrap w:val="0"/>
            <w:vAlign w:val="center"/>
          </w:tcPr>
          <w:p>
            <w:pPr>
              <w:widowControl/>
              <w:spacing w:line="400" w:lineRule="exact"/>
              <w:ind w:firstLine="480" w:firstLineChars="200"/>
              <w:rPr>
                <w:rFonts w:hint="eastAsia" w:ascii="仿宋_GB2312" w:hAnsi="仿宋" w:eastAsia="仿宋_GB2312" w:cs="仿宋"/>
                <w:kern w:val="0"/>
                <w:sz w:val="24"/>
              </w:rPr>
            </w:pPr>
            <w:r>
              <w:rPr>
                <w:rFonts w:hint="eastAsia" w:ascii="仿宋_GB2312" w:hAnsi="仿宋" w:eastAsia="仿宋_GB2312" w:cs="仿宋"/>
                <w:kern w:val="0"/>
                <w:sz w:val="24"/>
              </w:rPr>
              <w:t>区域规划建设总体规划和建设现状、基础设施建设情况、园区运营模式、园区低碳管理、园区企业低碳等发展水平。</w:t>
            </w:r>
          </w:p>
          <w:p>
            <w:pPr>
              <w:widowControl/>
              <w:spacing w:line="400" w:lineRule="exact"/>
              <w:ind w:firstLine="480" w:firstLineChars="200"/>
              <w:jc w:val="center"/>
              <w:rPr>
                <w:rFonts w:hint="eastAsia" w:ascii="黑体" w:hAnsi="黑体" w:eastAsia="黑体" w:cs="宋体"/>
                <w:kern w:val="0"/>
                <w:szCs w:val="21"/>
              </w:rPr>
            </w:pPr>
            <w:r>
              <w:rPr>
                <w:rFonts w:hint="eastAsia" w:ascii="仿宋_GB2312" w:hAnsi="仿宋" w:eastAsia="仿宋_GB2312" w:cs="仿宋"/>
                <w:kern w:val="0"/>
                <w:sz w:val="24"/>
              </w:rPr>
              <w:t>（1000字以内简要描述）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5"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黑体" w:hAnsi="黑体" w:eastAsia="黑体" w:cs="宋体"/>
                <w:bCs/>
                <w:kern w:val="0"/>
                <w:shd w:val="clear" w:color="auto" w:fill="FFFFFF"/>
              </w:rPr>
            </w:pPr>
            <w:r>
              <w:rPr>
                <w:rFonts w:hint="eastAsia" w:ascii="黑体" w:hAnsi="黑体" w:eastAsia="黑体" w:cs="宋体"/>
                <w:bCs/>
                <w:kern w:val="0"/>
                <w:shd w:val="clear" w:color="auto" w:fill="FFFFFF"/>
              </w:rPr>
              <w:t>区域建设目标和相关任务</w:t>
            </w:r>
          </w:p>
        </w:tc>
        <w:tc>
          <w:tcPr>
            <w:tcW w:w="7203" w:type="dxa"/>
            <w:gridSpan w:val="5"/>
            <w:tcBorders>
              <w:top w:val="single" w:color="auto" w:sz="4" w:space="0"/>
              <w:left w:val="nil"/>
              <w:bottom w:val="single" w:color="auto" w:sz="4" w:space="0"/>
              <w:right w:val="single" w:color="auto" w:sz="4" w:space="0"/>
            </w:tcBorders>
            <w:noWrap w:val="0"/>
            <w:vAlign w:val="center"/>
          </w:tcPr>
          <w:p>
            <w:pPr>
              <w:widowControl/>
              <w:spacing w:line="400" w:lineRule="exact"/>
              <w:ind w:firstLine="480" w:firstLineChars="200"/>
              <w:rPr>
                <w:rFonts w:hint="eastAsia" w:ascii="仿宋_GB2312" w:hAnsi="仿宋" w:eastAsia="仿宋_GB2312" w:cs="仿宋"/>
                <w:kern w:val="0"/>
                <w:sz w:val="24"/>
              </w:rPr>
            </w:pPr>
            <w:r>
              <w:rPr>
                <w:rFonts w:hint="eastAsia" w:ascii="仿宋_GB2312" w:hAnsi="仿宋" w:eastAsia="仿宋_GB2312" w:cs="仿宋"/>
                <w:kern w:val="0"/>
                <w:sz w:val="24"/>
              </w:rPr>
              <w:t>请就试点建设期内碳减排目标和低碳管理规划，园区气候友好建设方向：包括但不限于能源、建筑和交通等重点领域低碳和节能升级改造；园区运营、办公和生产等方面绿色低碳提升、适应气候变化相关措施等。</w:t>
            </w:r>
          </w:p>
          <w:p>
            <w:pPr>
              <w:widowControl/>
              <w:spacing w:line="400" w:lineRule="exact"/>
              <w:ind w:firstLine="2160" w:firstLineChars="900"/>
              <w:rPr>
                <w:rFonts w:hint="eastAsia" w:ascii="仿宋_GB2312" w:hAnsi="仿宋" w:eastAsia="仿宋_GB2312" w:cs="仿宋"/>
                <w:kern w:val="0"/>
                <w:sz w:val="24"/>
              </w:rPr>
            </w:pPr>
            <w:r>
              <w:rPr>
                <w:rFonts w:hint="eastAsia" w:ascii="仿宋_GB2312" w:hAnsi="仿宋" w:eastAsia="仿宋_GB2312" w:cs="仿宋"/>
                <w:kern w:val="0"/>
                <w:sz w:val="24"/>
              </w:rPr>
              <w:t>（2000字以内简要描述）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7"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spacing w:line="520" w:lineRule="exact"/>
              <w:ind w:firstLine="480" w:firstLineChars="200"/>
              <w:jc w:val="center"/>
              <w:rPr>
                <w:rFonts w:hint="eastAsia" w:ascii="黑体" w:hAnsi="黑体" w:eastAsia="黑体" w:cs="仿宋_GB2312"/>
                <w:kern w:val="0"/>
                <w:sz w:val="24"/>
              </w:rPr>
            </w:pPr>
            <w:r>
              <w:rPr>
                <w:rFonts w:hint="eastAsia" w:ascii="黑体" w:hAnsi="黑体" w:eastAsia="黑体" w:cs="仿宋_GB2312"/>
                <w:kern w:val="0"/>
                <w:sz w:val="24"/>
              </w:rPr>
              <w:t>第三部分 推荐单位意见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9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spacing w:line="520" w:lineRule="exact"/>
              <w:jc w:val="center"/>
              <w:rPr>
                <w:rFonts w:hint="eastAsia" w:ascii="黑体" w:hAnsi="黑体" w:eastAsia="黑体" w:cs="仿宋_GB2312"/>
                <w:kern w:val="0"/>
                <w:szCs w:val="21"/>
              </w:rPr>
            </w:pPr>
            <w:r>
              <w:rPr>
                <w:rFonts w:hint="eastAsia" w:ascii="黑体" w:hAnsi="黑体" w:eastAsia="黑体" w:cs="仿宋_GB2312"/>
                <w:kern w:val="0"/>
              </w:rPr>
              <w:t>推荐单位联系人</w:t>
            </w:r>
          </w:p>
        </w:tc>
        <w:tc>
          <w:tcPr>
            <w:tcW w:w="2508" w:type="dxa"/>
            <w:gridSpan w:val="2"/>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widowControl/>
              <w:spacing w:line="520" w:lineRule="exact"/>
              <w:ind w:firstLine="560" w:firstLineChars="200"/>
              <w:jc w:val="center"/>
              <w:rPr>
                <w:rFonts w:hint="eastAsia" w:ascii="黑体" w:hAnsi="黑体" w:eastAsia="黑体" w:cs="仿宋_GB2312"/>
                <w:kern w:val="0"/>
                <w:sz w:val="28"/>
                <w:szCs w:val="28"/>
              </w:rPr>
            </w:pPr>
          </w:p>
        </w:tc>
        <w:tc>
          <w:tcPr>
            <w:tcW w:w="2001" w:type="dxa"/>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widowControl/>
              <w:spacing w:line="520" w:lineRule="exact"/>
              <w:jc w:val="center"/>
              <w:rPr>
                <w:rFonts w:hint="eastAsia" w:ascii="黑体" w:hAnsi="黑体" w:eastAsia="黑体" w:cs="仿宋_GB2312"/>
                <w:kern w:val="0"/>
                <w:szCs w:val="21"/>
              </w:rPr>
            </w:pPr>
            <w:r>
              <w:rPr>
                <w:rFonts w:hint="eastAsia" w:ascii="黑体" w:hAnsi="黑体" w:eastAsia="黑体" w:cs="仿宋_GB2312"/>
                <w:kern w:val="0"/>
              </w:rPr>
              <w:t>联系电话</w:t>
            </w:r>
          </w:p>
        </w:tc>
        <w:tc>
          <w:tcPr>
            <w:tcW w:w="2604" w:type="dxa"/>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widowControl/>
              <w:spacing w:line="520" w:lineRule="exact"/>
              <w:ind w:firstLine="560" w:firstLineChars="200"/>
              <w:jc w:val="center"/>
              <w:rPr>
                <w:rFonts w:hint="eastAsia" w:ascii="黑体" w:hAnsi="黑体" w:eastAsia="黑体" w:cs="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0" w:hRule="atLeast"/>
        </w:trPr>
        <w:tc>
          <w:tcPr>
            <w:tcW w:w="179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spacing w:line="520" w:lineRule="exact"/>
              <w:jc w:val="center"/>
              <w:rPr>
                <w:rFonts w:hint="eastAsia" w:ascii="黑体" w:hAnsi="黑体" w:eastAsia="黑体" w:cs="仿宋_GB2312"/>
                <w:kern w:val="0"/>
                <w:szCs w:val="21"/>
                <w:shd w:val="clear" w:color="auto" w:fill="FFFFFF"/>
              </w:rPr>
            </w:pPr>
            <w:r>
              <w:rPr>
                <w:rFonts w:hint="eastAsia" w:ascii="黑体" w:hAnsi="黑体" w:eastAsia="黑体" w:cs="仿宋_GB2312"/>
                <w:kern w:val="0"/>
                <w:shd w:val="clear" w:color="auto" w:fill="FFFFFF"/>
              </w:rPr>
              <w:t>区生态环境局</w:t>
            </w:r>
          </w:p>
          <w:p>
            <w:pPr>
              <w:widowControl/>
              <w:spacing w:line="520" w:lineRule="exact"/>
              <w:jc w:val="center"/>
              <w:rPr>
                <w:rFonts w:hint="eastAsia" w:ascii="黑体" w:hAnsi="黑体" w:eastAsia="黑体" w:cs="仿宋_GB2312"/>
                <w:kern w:val="0"/>
              </w:rPr>
            </w:pPr>
            <w:r>
              <w:rPr>
                <w:rFonts w:hint="eastAsia" w:ascii="黑体" w:hAnsi="黑体" w:eastAsia="黑体" w:cs="仿宋_GB2312"/>
                <w:kern w:val="0"/>
                <w:shd w:val="clear" w:color="auto" w:fill="FFFFFF"/>
              </w:rPr>
              <w:t>推荐意见</w:t>
            </w:r>
          </w:p>
        </w:tc>
        <w:tc>
          <w:tcPr>
            <w:tcW w:w="7113" w:type="dxa"/>
            <w:gridSpan w:val="4"/>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widowControl/>
              <w:spacing w:line="520" w:lineRule="exact"/>
              <w:ind w:firstLine="420" w:firstLineChars="200"/>
              <w:jc w:val="center"/>
              <w:rPr>
                <w:rFonts w:hint="eastAsia" w:ascii="仿宋_GB2312" w:hAnsi="黑体" w:eastAsia="仿宋_GB2312"/>
                <w:kern w:val="0"/>
              </w:rPr>
            </w:pPr>
          </w:p>
          <w:p>
            <w:pPr>
              <w:widowControl/>
              <w:spacing w:line="520" w:lineRule="exact"/>
              <w:ind w:firstLine="420" w:firstLineChars="200"/>
              <w:jc w:val="center"/>
              <w:rPr>
                <w:rFonts w:hint="eastAsia" w:ascii="仿宋_GB2312" w:hAnsi="黑体" w:eastAsia="仿宋_GB2312"/>
                <w:kern w:val="0"/>
              </w:rPr>
            </w:pPr>
          </w:p>
          <w:p>
            <w:pPr>
              <w:widowControl/>
              <w:spacing w:line="520" w:lineRule="exact"/>
              <w:ind w:firstLine="480" w:firstLineChars="200"/>
              <w:jc w:val="center"/>
              <w:rPr>
                <w:rFonts w:hint="eastAsia" w:ascii="仿宋_GB2312" w:hAnsi="黑体" w:eastAsia="仿宋_GB2312"/>
                <w:kern w:val="0"/>
                <w:sz w:val="24"/>
              </w:rPr>
            </w:pPr>
            <w:r>
              <w:rPr>
                <w:rFonts w:hint="eastAsia" w:ascii="仿宋_GB2312" w:hAnsi="黑体" w:eastAsia="仿宋_GB2312"/>
                <w:kern w:val="0"/>
                <w:sz w:val="24"/>
              </w:rPr>
              <w:t xml:space="preserve">           推荐单位：（盖章）</w:t>
            </w:r>
          </w:p>
          <w:p>
            <w:pPr>
              <w:widowControl/>
              <w:spacing w:line="520" w:lineRule="exact"/>
              <w:ind w:firstLine="480" w:firstLineChars="200"/>
              <w:jc w:val="center"/>
              <w:rPr>
                <w:rFonts w:hint="eastAsia" w:ascii="黑体" w:hAnsi="黑体" w:eastAsia="黑体" w:cs="仿宋_GB2312"/>
                <w:kern w:val="0"/>
                <w:sz w:val="28"/>
                <w:szCs w:val="28"/>
              </w:rPr>
            </w:pPr>
            <w:r>
              <w:rPr>
                <w:rFonts w:hint="eastAsia" w:ascii="仿宋_GB2312" w:hAnsi="黑体" w:eastAsia="仿宋_GB2312"/>
                <w:kern w:val="0"/>
                <w:sz w:val="24"/>
              </w:rPr>
              <w:t xml:space="preserve">     年  月  日</w:t>
            </w:r>
          </w:p>
        </w:tc>
      </w:tr>
    </w:tbl>
    <w:p>
      <w:pPr>
        <w:rPr>
          <w:rFonts w:hint="eastAsia" w:ascii="黑体" w:hAnsi="黑体" w:eastAsia="黑体"/>
          <w:sz w:val="32"/>
          <w:szCs w:val="32"/>
        </w:rPr>
      </w:pPr>
      <w:r>
        <w:rPr>
          <w:rFonts w:hint="eastAsia" w:ascii="黑体" w:hAnsi="黑体" w:eastAsia="黑体"/>
          <w:sz w:val="32"/>
          <w:szCs w:val="32"/>
        </w:rPr>
        <w:t xml:space="preserve"> </w:t>
      </w:r>
    </w:p>
    <w:p>
      <w:pPr>
        <w:rPr>
          <w:rFonts w:hint="eastAsia" w:ascii="黑体" w:hAnsi="黑体" w:eastAsia="黑体"/>
          <w:sz w:val="32"/>
          <w:szCs w:val="32"/>
        </w:rPr>
      </w:pPr>
      <w:r>
        <w:rPr>
          <w:rFonts w:hint="eastAsia" w:ascii="黑体" w:hAnsi="黑体" w:eastAsia="黑体"/>
          <w:sz w:val="32"/>
          <w:szCs w:val="32"/>
        </w:rPr>
        <w:t xml:space="preserve"> </w:t>
      </w:r>
    </w:p>
    <w:p>
      <w:pPr>
        <w:rPr>
          <w:rFonts w:hint="eastAsia" w:ascii="黑体" w:hAnsi="黑体" w:eastAsia="黑体"/>
          <w:sz w:val="32"/>
          <w:szCs w:val="32"/>
        </w:rPr>
      </w:pPr>
      <w:r>
        <w:rPr>
          <w:rFonts w:hint="eastAsia" w:ascii="黑体" w:hAnsi="黑体" w:eastAsia="黑体"/>
          <w:sz w:val="32"/>
          <w:szCs w:val="32"/>
        </w:rPr>
        <w:t xml:space="preserve"> </w:t>
      </w:r>
    </w:p>
    <w:p>
      <w:pPr>
        <w:widowControl/>
        <w:jc w:val="left"/>
        <w:rPr>
          <w:rFonts w:ascii="仿宋_GB2312" w:hAnsi="宋体" w:eastAsia="仿宋_GB2312" w:cs="宋体"/>
          <w:sz w:val="32"/>
          <w:szCs w:val="32"/>
        </w:rPr>
        <w:sectPr>
          <w:pgSz w:w="11906" w:h="16838"/>
          <w:pgMar w:top="1701" w:right="1474" w:bottom="1247" w:left="1587" w:header="851" w:footer="1134" w:gutter="0"/>
          <w:cols w:space="720" w:num="1"/>
          <w:docGrid w:type="lines" w:linePitch="312" w:charSpace="0"/>
        </w:sectPr>
      </w:pPr>
    </w:p>
    <w:p>
      <w:pPr>
        <w:widowControl/>
        <w:spacing w:line="560" w:lineRule="exact"/>
        <w:jc w:val="left"/>
        <w:rPr>
          <w:rFonts w:hint="eastAsia" w:ascii="方正小标宋简体" w:hAnsi="方正小标宋简体" w:eastAsia="方正小标宋简体"/>
          <w:sz w:val="32"/>
          <w:szCs w:val="32"/>
        </w:rPr>
      </w:pPr>
      <w:r>
        <w:rPr>
          <w:rFonts w:hint="eastAsia" w:ascii="方正小标宋简体" w:hAnsi="方正小标宋简体" w:eastAsia="方正小标宋简体"/>
          <w:sz w:val="32"/>
          <w:szCs w:val="32"/>
        </w:rPr>
        <w:t>附表2</w:t>
      </w:r>
    </w:p>
    <w:p>
      <w:pPr>
        <w:widowControl/>
        <w:spacing w:line="520" w:lineRule="exact"/>
        <w:rPr>
          <w:rFonts w:hint="eastAsia" w:ascii="方正小标宋简体" w:hAnsi="Calibri" w:eastAsia="方正小标宋简体" w:cs="宋体"/>
          <w:sz w:val="44"/>
          <w:szCs w:val="44"/>
          <w:shd w:val="clear" w:color="auto" w:fill="FFFFFF"/>
        </w:rPr>
      </w:pPr>
      <w:r>
        <w:rPr>
          <w:rFonts w:hint="eastAsia" w:ascii="方正小标宋简体" w:hAnsi="方正小标宋简体" w:eastAsia="方正小标宋简体" w:cs="宋体"/>
          <w:sz w:val="44"/>
          <w:szCs w:val="44"/>
          <w:shd w:val="clear" w:color="auto" w:fill="FFFFFF"/>
        </w:rPr>
        <w:t xml:space="preserve"> </w:t>
      </w:r>
    </w:p>
    <w:p>
      <w:pPr>
        <w:widowControl/>
        <w:spacing w:line="520" w:lineRule="exact"/>
        <w:jc w:val="center"/>
        <w:rPr>
          <w:rFonts w:hint="eastAsia" w:ascii="方正小标宋简体" w:hAnsi="方正小标宋简体" w:eastAsia="方正小标宋简体" w:cs="宋体"/>
          <w:kern w:val="0"/>
          <w:sz w:val="44"/>
          <w:szCs w:val="44"/>
          <w:shd w:val="clear" w:color="auto" w:fill="FFFFFF"/>
        </w:rPr>
      </w:pPr>
      <w:r>
        <w:rPr>
          <w:rFonts w:hint="eastAsia" w:ascii="方正小标宋简体" w:hAnsi="方正小标宋简体" w:eastAsia="方正小标宋简体" w:cs="宋体"/>
          <w:kern w:val="0"/>
          <w:sz w:val="44"/>
          <w:szCs w:val="44"/>
          <w:shd w:val="clear" w:color="auto" w:fill="FFFFFF"/>
        </w:rPr>
        <w:t>2023年北京市气候友好型区域（街道/乡镇、</w:t>
      </w:r>
    </w:p>
    <w:p>
      <w:pPr>
        <w:widowControl/>
        <w:spacing w:line="520" w:lineRule="exact"/>
        <w:jc w:val="center"/>
        <w:rPr>
          <w:rFonts w:hint="eastAsia" w:ascii="方正小标宋简体" w:hAnsi="宋体" w:eastAsia="方正小标宋简体" w:cs="宋体"/>
          <w:kern w:val="0"/>
          <w:sz w:val="44"/>
          <w:szCs w:val="44"/>
          <w:shd w:val="clear" w:color="auto" w:fill="FFFFFF"/>
        </w:rPr>
      </w:pPr>
      <w:r>
        <w:rPr>
          <w:rFonts w:hint="eastAsia" w:ascii="方正小标宋简体" w:hAnsi="方正小标宋简体" w:eastAsia="方正小标宋简体" w:cs="宋体"/>
          <w:kern w:val="0"/>
          <w:sz w:val="44"/>
          <w:szCs w:val="44"/>
          <w:shd w:val="clear" w:color="auto" w:fill="FFFFFF"/>
        </w:rPr>
        <w:t>社区/村）试点申报表</w:t>
      </w:r>
    </w:p>
    <w:tbl>
      <w:tblPr>
        <w:tblStyle w:val="3"/>
        <w:tblW w:w="0" w:type="auto"/>
        <w:tblInd w:w="2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90"/>
        <w:gridCol w:w="2467"/>
        <w:gridCol w:w="41"/>
        <w:gridCol w:w="2001"/>
        <w:gridCol w:w="26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8907" w:type="dxa"/>
            <w:gridSpan w:val="6"/>
            <w:tcBorders>
              <w:top w:val="single" w:color="auto" w:sz="4" w:space="0"/>
              <w:left w:val="single" w:color="auto" w:sz="4" w:space="0"/>
              <w:bottom w:val="single" w:color="auto" w:sz="4" w:space="0"/>
              <w:right w:val="single" w:color="auto" w:sz="4" w:space="0"/>
            </w:tcBorders>
            <w:noWrap w:val="0"/>
            <w:vAlign w:val="center"/>
          </w:tcPr>
          <w:p>
            <w:pPr>
              <w:widowControl/>
              <w:spacing w:line="520" w:lineRule="exact"/>
              <w:ind w:firstLine="480" w:firstLineChars="200"/>
              <w:jc w:val="center"/>
              <w:rPr>
                <w:rFonts w:hint="eastAsia" w:ascii="黑体" w:hAnsi="宋体" w:eastAsia="黑体"/>
                <w:kern w:val="0"/>
                <w:szCs w:val="21"/>
                <w:shd w:val="clear" w:color="auto" w:fill="FFFFFF"/>
              </w:rPr>
            </w:pPr>
            <w:r>
              <w:rPr>
                <w:rFonts w:hint="eastAsia" w:ascii="黑体" w:hAnsi="黑体" w:eastAsia="黑体" w:cs="仿宋_GB2312"/>
                <w:kern w:val="0"/>
                <w:sz w:val="24"/>
              </w:rPr>
              <w:t>第一部分 申报单位基本情况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widowControl/>
              <w:spacing w:line="520" w:lineRule="exact"/>
              <w:jc w:val="center"/>
              <w:rPr>
                <w:rFonts w:hint="eastAsia" w:ascii="黑体" w:hAnsi="宋体" w:eastAsia="黑体"/>
                <w:bCs/>
                <w:kern w:val="0"/>
                <w:shd w:val="clear" w:color="auto" w:fill="FFFFFF"/>
              </w:rPr>
            </w:pPr>
            <w:r>
              <w:rPr>
                <w:rFonts w:hint="eastAsia" w:ascii="黑体" w:hAnsi="黑体" w:eastAsia="黑体" w:cs="宋体"/>
                <w:bCs/>
                <w:kern w:val="0"/>
                <w:shd w:val="clear" w:color="auto" w:fill="FFFFFF"/>
              </w:rPr>
              <w:t>主体名称</w:t>
            </w:r>
          </w:p>
        </w:tc>
        <w:tc>
          <w:tcPr>
            <w:tcW w:w="7203" w:type="dxa"/>
            <w:gridSpan w:val="5"/>
            <w:tcBorders>
              <w:top w:val="single" w:color="auto" w:sz="4" w:space="0"/>
              <w:left w:val="nil"/>
              <w:bottom w:val="single" w:color="auto" w:sz="4" w:space="0"/>
              <w:right w:val="single" w:color="auto" w:sz="4" w:space="0"/>
            </w:tcBorders>
            <w:noWrap w:val="0"/>
            <w:vAlign w:val="center"/>
          </w:tcPr>
          <w:p>
            <w:pPr>
              <w:widowControl/>
              <w:spacing w:line="520" w:lineRule="exact"/>
              <w:ind w:firstLine="420" w:firstLineChars="200"/>
              <w:jc w:val="center"/>
              <w:rPr>
                <w:rFonts w:hint="eastAsia" w:ascii="黑体" w:hAnsi="宋体" w:eastAsia="黑体"/>
                <w:kern w:val="0"/>
                <w:shd w:val="clear" w:color="auto" w:fill="FFFFFF"/>
              </w:rPr>
            </w:pPr>
            <w:r>
              <w:rPr>
                <w:rFonts w:hint="eastAsia" w:ascii="黑体" w:hAnsi="黑体" w:eastAsia="黑体"/>
                <w:kern w:val="0"/>
                <w:shd w:val="clear" w:color="auto" w:fill="FFFFFF"/>
              </w:rPr>
              <w:t>XX区XX街道/乡镇、社区/村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widowControl/>
              <w:spacing w:line="520" w:lineRule="exact"/>
              <w:jc w:val="center"/>
              <w:rPr>
                <w:rFonts w:hint="eastAsia" w:ascii="黑体" w:hAnsi="宋体" w:eastAsia="黑体"/>
                <w:bCs/>
                <w:kern w:val="0"/>
                <w:shd w:val="clear" w:color="auto" w:fill="FFFFFF"/>
              </w:rPr>
            </w:pPr>
            <w:r>
              <w:rPr>
                <w:rFonts w:hint="eastAsia" w:ascii="黑体" w:hAnsi="黑体" w:eastAsia="黑体" w:cs="宋体"/>
                <w:bCs/>
                <w:kern w:val="0"/>
                <w:shd w:val="clear" w:color="auto" w:fill="FFFFFF"/>
              </w:rPr>
              <w:t>所处位置</w:t>
            </w:r>
          </w:p>
        </w:tc>
        <w:tc>
          <w:tcPr>
            <w:tcW w:w="7203" w:type="dxa"/>
            <w:gridSpan w:val="5"/>
            <w:tcBorders>
              <w:top w:val="single" w:color="auto" w:sz="4" w:space="0"/>
              <w:left w:val="nil"/>
              <w:bottom w:val="single" w:color="auto" w:sz="4" w:space="0"/>
              <w:right w:val="single" w:color="auto" w:sz="4" w:space="0"/>
            </w:tcBorders>
            <w:noWrap w:val="0"/>
            <w:vAlign w:val="center"/>
          </w:tcPr>
          <w:p>
            <w:pPr>
              <w:widowControl/>
              <w:spacing w:line="520" w:lineRule="exact"/>
              <w:ind w:firstLine="640" w:firstLineChars="200"/>
              <w:jc w:val="center"/>
              <w:rPr>
                <w:rFonts w:hint="eastAsia" w:ascii="Calibri" w:hAnsi="Calibri"/>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widowControl/>
              <w:spacing w:line="520" w:lineRule="exact"/>
              <w:jc w:val="center"/>
              <w:rPr>
                <w:rFonts w:hint="eastAsia" w:ascii="黑体" w:hAnsi="宋体" w:eastAsia="黑体"/>
                <w:bCs/>
                <w:kern w:val="0"/>
                <w:szCs w:val="21"/>
                <w:shd w:val="clear" w:color="auto" w:fill="FFFFFF"/>
              </w:rPr>
            </w:pPr>
            <w:r>
              <w:rPr>
                <w:rFonts w:hint="eastAsia" w:ascii="黑体" w:hAnsi="黑体" w:eastAsia="黑体" w:cs="宋体"/>
                <w:bCs/>
                <w:kern w:val="0"/>
                <w:shd w:val="clear" w:color="auto" w:fill="FFFFFF"/>
              </w:rPr>
              <w:t>申报试点类型</w:t>
            </w:r>
          </w:p>
        </w:tc>
        <w:tc>
          <w:tcPr>
            <w:tcW w:w="7203" w:type="dxa"/>
            <w:gridSpan w:val="5"/>
            <w:tcBorders>
              <w:top w:val="single" w:color="auto" w:sz="4" w:space="0"/>
              <w:left w:val="nil"/>
              <w:bottom w:val="single" w:color="auto" w:sz="4" w:space="0"/>
              <w:right w:val="single" w:color="auto" w:sz="4" w:space="0"/>
            </w:tcBorders>
            <w:noWrap w:val="0"/>
            <w:vAlign w:val="center"/>
          </w:tcPr>
          <w:p>
            <w:pPr>
              <w:widowControl/>
              <w:spacing w:line="520" w:lineRule="exact"/>
              <w:ind w:firstLine="840" w:firstLineChars="400"/>
              <w:rPr>
                <w:rFonts w:hint="eastAsia" w:ascii="黑体" w:hAnsi="宋体" w:eastAsia="黑体" w:cs="宋体"/>
                <w:bCs/>
                <w:kern w:val="0"/>
                <w:shd w:val="clear" w:color="auto" w:fill="FFFFFF"/>
              </w:rPr>
            </w:pPr>
            <w:r>
              <w:rPr>
                <w:rFonts w:hint="eastAsia" w:ascii="黑体" w:hAnsi="黑体" w:eastAsia="黑体" w:cs="宋体"/>
                <w:kern w:val="0"/>
                <w:shd w:val="clear" w:color="auto" w:fill="FFFFFF"/>
              </w:rPr>
              <w:t>□气候友好型</w:t>
            </w:r>
            <w:r>
              <w:rPr>
                <w:rFonts w:hint="eastAsia" w:ascii="黑体" w:hAnsi="黑体" w:eastAsia="黑体" w:cs="宋体"/>
                <w:bCs/>
                <w:kern w:val="0"/>
                <w:shd w:val="clear" w:color="auto" w:fill="FFFFFF"/>
              </w:rPr>
              <w:t xml:space="preserve">街道      </w:t>
            </w:r>
            <w:r>
              <w:rPr>
                <w:rFonts w:hint="eastAsia" w:ascii="黑体" w:hAnsi="黑体" w:eastAsia="黑体" w:cs="宋体"/>
                <w:kern w:val="0"/>
                <w:shd w:val="clear" w:color="auto" w:fill="FFFFFF"/>
              </w:rPr>
              <w:t>□气候友好型</w:t>
            </w:r>
            <w:r>
              <w:rPr>
                <w:rFonts w:hint="eastAsia" w:ascii="黑体" w:hAnsi="黑体" w:eastAsia="黑体" w:cs="宋体"/>
                <w:bCs/>
                <w:kern w:val="0"/>
                <w:shd w:val="clear" w:color="auto" w:fill="FFFFFF"/>
              </w:rPr>
              <w:t xml:space="preserve">乡镇  </w:t>
            </w:r>
          </w:p>
          <w:p>
            <w:pPr>
              <w:widowControl/>
              <w:spacing w:line="520" w:lineRule="exact"/>
              <w:ind w:firstLine="840" w:firstLineChars="400"/>
              <w:rPr>
                <w:rFonts w:hint="eastAsia" w:ascii="黑体" w:hAnsi="宋体" w:eastAsia="黑体"/>
                <w:kern w:val="0"/>
              </w:rPr>
            </w:pPr>
            <w:r>
              <w:rPr>
                <w:rFonts w:hint="eastAsia" w:ascii="黑体" w:hAnsi="黑体" w:eastAsia="黑体" w:cs="宋体"/>
                <w:kern w:val="0"/>
                <w:shd w:val="clear" w:color="auto" w:fill="FFFFFF"/>
              </w:rPr>
              <w:t>□气候友好型</w:t>
            </w:r>
            <w:r>
              <w:rPr>
                <w:rFonts w:hint="eastAsia" w:ascii="黑体" w:hAnsi="黑体" w:eastAsia="黑体" w:cs="宋体"/>
                <w:bCs/>
                <w:kern w:val="0"/>
                <w:shd w:val="clear" w:color="auto" w:fill="FFFFFF"/>
              </w:rPr>
              <w:t xml:space="preserve">社区      </w:t>
            </w:r>
            <w:r>
              <w:rPr>
                <w:rFonts w:hint="eastAsia" w:ascii="黑体" w:hAnsi="黑体" w:eastAsia="黑体" w:cs="宋体"/>
                <w:kern w:val="0"/>
                <w:shd w:val="clear" w:color="auto" w:fill="FFFFFF"/>
              </w:rPr>
              <w:t>□气候友好型</w:t>
            </w:r>
            <w:r>
              <w:rPr>
                <w:rFonts w:hint="eastAsia" w:ascii="黑体" w:hAnsi="黑体" w:eastAsia="黑体" w:cs="宋体"/>
                <w:bCs/>
                <w:kern w:val="0"/>
                <w:shd w:val="clear" w:color="auto" w:fill="FFFFFF"/>
              </w:rPr>
              <w:t>乡村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widowControl/>
              <w:spacing w:line="520" w:lineRule="exact"/>
              <w:jc w:val="center"/>
              <w:rPr>
                <w:rFonts w:hint="eastAsia" w:ascii="Calibri" w:hAnsi="Calibri"/>
                <w:bCs/>
                <w:kern w:val="0"/>
                <w:sz w:val="32"/>
                <w:szCs w:val="32"/>
                <w:shd w:val="clear" w:color="auto" w:fill="FFFFFF"/>
              </w:rPr>
            </w:pPr>
            <w:r>
              <w:rPr>
                <w:rFonts w:hint="eastAsia" w:ascii="黑体" w:hAnsi="黑体" w:eastAsia="黑体" w:cs="宋体"/>
                <w:bCs/>
                <w:kern w:val="0"/>
                <w:shd w:val="clear" w:color="auto" w:fill="FFFFFF"/>
              </w:rPr>
              <w:t>法定代表人</w:t>
            </w:r>
          </w:p>
        </w:tc>
        <w:tc>
          <w:tcPr>
            <w:tcW w:w="2557" w:type="dxa"/>
            <w:gridSpan w:val="2"/>
            <w:tcBorders>
              <w:top w:val="single" w:color="auto" w:sz="4" w:space="0"/>
              <w:left w:val="nil"/>
              <w:bottom w:val="single" w:color="auto" w:sz="4" w:space="0"/>
              <w:right w:val="single" w:color="auto" w:sz="4" w:space="0"/>
            </w:tcBorders>
            <w:noWrap w:val="0"/>
            <w:vAlign w:val="center"/>
          </w:tcPr>
          <w:p>
            <w:pPr>
              <w:widowControl/>
              <w:spacing w:line="520" w:lineRule="exact"/>
              <w:ind w:firstLine="640" w:firstLineChars="200"/>
              <w:jc w:val="center"/>
              <w:rPr>
                <w:rFonts w:hint="eastAsia"/>
                <w:kern w:val="0"/>
                <w:sz w:val="32"/>
                <w:szCs w:val="32"/>
              </w:rPr>
            </w:pPr>
          </w:p>
        </w:tc>
        <w:tc>
          <w:tcPr>
            <w:tcW w:w="2042" w:type="dxa"/>
            <w:gridSpan w:val="2"/>
            <w:tcBorders>
              <w:top w:val="single" w:color="auto" w:sz="4" w:space="0"/>
              <w:left w:val="nil"/>
              <w:bottom w:val="single" w:color="auto" w:sz="4" w:space="0"/>
              <w:right w:val="single" w:color="auto" w:sz="4" w:space="0"/>
            </w:tcBorders>
            <w:noWrap w:val="0"/>
            <w:vAlign w:val="center"/>
          </w:tcPr>
          <w:p>
            <w:pPr>
              <w:widowControl/>
              <w:spacing w:line="520" w:lineRule="exact"/>
              <w:jc w:val="center"/>
              <w:rPr>
                <w:rFonts w:ascii="黑体" w:hAnsi="宋体" w:eastAsia="黑体" w:cs="宋体"/>
                <w:kern w:val="0"/>
                <w:szCs w:val="21"/>
              </w:rPr>
            </w:pPr>
            <w:r>
              <w:rPr>
                <w:rFonts w:hint="eastAsia" w:ascii="黑体" w:hAnsi="黑体" w:eastAsia="黑体" w:cs="宋体"/>
                <w:kern w:val="0"/>
              </w:rPr>
              <w:t>申报联系人</w:t>
            </w:r>
          </w:p>
        </w:tc>
        <w:tc>
          <w:tcPr>
            <w:tcW w:w="2604" w:type="dxa"/>
            <w:tcBorders>
              <w:top w:val="single" w:color="auto" w:sz="4" w:space="0"/>
              <w:left w:val="nil"/>
              <w:bottom w:val="single" w:color="auto" w:sz="4" w:space="0"/>
              <w:right w:val="single" w:color="auto" w:sz="4" w:space="0"/>
            </w:tcBorders>
            <w:noWrap w:val="0"/>
            <w:vAlign w:val="center"/>
          </w:tcPr>
          <w:p>
            <w:pPr>
              <w:widowControl/>
              <w:spacing w:line="520" w:lineRule="exact"/>
              <w:ind w:firstLine="420" w:firstLineChars="200"/>
              <w:jc w:val="center"/>
              <w:rPr>
                <w:rFonts w:hint="eastAsia" w:ascii="黑体" w:hAnsi="宋体" w:eastAsia="黑体" w:cs="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widowControl/>
              <w:spacing w:line="520" w:lineRule="exact"/>
              <w:jc w:val="center"/>
              <w:rPr>
                <w:rFonts w:hint="eastAsia" w:ascii="Calibri" w:hAnsi="Calibri"/>
                <w:bCs/>
                <w:kern w:val="0"/>
                <w:sz w:val="32"/>
                <w:szCs w:val="32"/>
                <w:shd w:val="clear" w:color="auto" w:fill="FFFFFF"/>
              </w:rPr>
            </w:pPr>
            <w:r>
              <w:rPr>
                <w:rFonts w:hint="eastAsia" w:ascii="黑体" w:hAnsi="黑体" w:eastAsia="黑体" w:cs="宋体"/>
                <w:bCs/>
                <w:kern w:val="0"/>
                <w:shd w:val="clear" w:color="auto" w:fill="FFFFFF"/>
              </w:rPr>
              <w:t>申报联系人手机</w:t>
            </w:r>
          </w:p>
        </w:tc>
        <w:tc>
          <w:tcPr>
            <w:tcW w:w="2557" w:type="dxa"/>
            <w:gridSpan w:val="2"/>
            <w:tcBorders>
              <w:top w:val="single" w:color="auto" w:sz="4" w:space="0"/>
              <w:left w:val="nil"/>
              <w:bottom w:val="single" w:color="auto" w:sz="4" w:space="0"/>
              <w:right w:val="single" w:color="auto" w:sz="4" w:space="0"/>
            </w:tcBorders>
            <w:noWrap w:val="0"/>
            <w:vAlign w:val="center"/>
          </w:tcPr>
          <w:p>
            <w:pPr>
              <w:widowControl/>
              <w:spacing w:line="520" w:lineRule="exact"/>
              <w:ind w:firstLine="640" w:firstLineChars="200"/>
              <w:jc w:val="center"/>
              <w:rPr>
                <w:rFonts w:hint="eastAsia"/>
                <w:kern w:val="0"/>
                <w:sz w:val="32"/>
                <w:szCs w:val="32"/>
              </w:rPr>
            </w:pPr>
          </w:p>
        </w:tc>
        <w:tc>
          <w:tcPr>
            <w:tcW w:w="2042" w:type="dxa"/>
            <w:gridSpan w:val="2"/>
            <w:tcBorders>
              <w:top w:val="single" w:color="auto" w:sz="4" w:space="0"/>
              <w:left w:val="nil"/>
              <w:bottom w:val="single" w:color="auto" w:sz="4" w:space="0"/>
              <w:right w:val="single" w:color="auto" w:sz="4" w:space="0"/>
            </w:tcBorders>
            <w:noWrap w:val="0"/>
            <w:vAlign w:val="center"/>
          </w:tcPr>
          <w:p>
            <w:pPr>
              <w:widowControl/>
              <w:spacing w:line="520" w:lineRule="exact"/>
              <w:jc w:val="center"/>
              <w:rPr>
                <w:rFonts w:ascii="黑体" w:hAnsi="宋体" w:eastAsia="黑体" w:cs="宋体"/>
                <w:kern w:val="0"/>
                <w:szCs w:val="21"/>
              </w:rPr>
            </w:pPr>
            <w:r>
              <w:rPr>
                <w:rFonts w:hint="eastAsia" w:ascii="黑体" w:hAnsi="黑体" w:eastAsia="黑体" w:cs="宋体"/>
                <w:kern w:val="0"/>
              </w:rPr>
              <w:t>申报联系人邮箱</w:t>
            </w:r>
          </w:p>
        </w:tc>
        <w:tc>
          <w:tcPr>
            <w:tcW w:w="2604" w:type="dxa"/>
            <w:tcBorders>
              <w:top w:val="single" w:color="auto" w:sz="4" w:space="0"/>
              <w:left w:val="nil"/>
              <w:bottom w:val="single" w:color="auto" w:sz="4" w:space="0"/>
              <w:right w:val="single" w:color="auto" w:sz="4" w:space="0"/>
            </w:tcBorders>
            <w:noWrap w:val="0"/>
            <w:vAlign w:val="center"/>
          </w:tcPr>
          <w:p>
            <w:pPr>
              <w:widowControl/>
              <w:spacing w:line="520" w:lineRule="exact"/>
              <w:ind w:firstLine="420" w:firstLineChars="200"/>
              <w:jc w:val="center"/>
              <w:rPr>
                <w:rFonts w:hint="eastAsia" w:ascii="黑体" w:hAnsi="宋体" w:eastAsia="黑体" w:cs="宋体"/>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907" w:type="dxa"/>
            <w:gridSpan w:val="6"/>
            <w:tcBorders>
              <w:top w:val="single" w:color="auto" w:sz="4" w:space="0"/>
              <w:left w:val="single" w:color="auto" w:sz="4" w:space="0"/>
              <w:bottom w:val="single" w:color="auto" w:sz="4" w:space="0"/>
              <w:right w:val="single" w:color="auto" w:sz="4" w:space="0"/>
            </w:tcBorders>
            <w:noWrap w:val="0"/>
            <w:vAlign w:val="center"/>
          </w:tcPr>
          <w:p>
            <w:pPr>
              <w:widowControl/>
              <w:spacing w:line="520" w:lineRule="exact"/>
              <w:ind w:firstLine="480" w:firstLineChars="200"/>
              <w:jc w:val="center"/>
              <w:rPr>
                <w:rFonts w:hint="eastAsia" w:ascii="黑体" w:hAnsi="宋体" w:eastAsia="黑体" w:cs="宋体"/>
                <w:kern w:val="0"/>
                <w:sz w:val="24"/>
              </w:rPr>
            </w:pPr>
            <w:r>
              <w:rPr>
                <w:rFonts w:hint="eastAsia" w:ascii="黑体" w:hAnsi="黑体" w:eastAsia="黑体" w:cs="宋体"/>
                <w:kern w:val="0"/>
                <w:sz w:val="24"/>
              </w:rPr>
              <w:t>第二部分 试点区域基本情况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hint="eastAsia" w:ascii="黑体" w:hAnsi="宋体" w:eastAsia="黑体"/>
                <w:bCs/>
                <w:kern w:val="0"/>
                <w:szCs w:val="21"/>
                <w:shd w:val="clear" w:color="auto" w:fill="FFFFFF"/>
              </w:rPr>
            </w:pPr>
            <w:r>
              <w:rPr>
                <w:rFonts w:hint="eastAsia" w:ascii="黑体" w:hAnsi="黑体" w:eastAsia="黑体" w:cs="宋体"/>
                <w:bCs/>
                <w:kern w:val="0"/>
                <w:shd w:val="clear" w:color="auto" w:fill="FFFFFF"/>
              </w:rPr>
              <w:t>申报区域面积</w:t>
            </w:r>
          </w:p>
        </w:tc>
        <w:tc>
          <w:tcPr>
            <w:tcW w:w="2557" w:type="dxa"/>
            <w:gridSpan w:val="2"/>
            <w:tcBorders>
              <w:top w:val="single" w:color="auto" w:sz="4" w:space="0"/>
              <w:left w:val="nil"/>
              <w:bottom w:val="single" w:color="auto" w:sz="4" w:space="0"/>
              <w:right w:val="single" w:color="auto" w:sz="4" w:space="0"/>
            </w:tcBorders>
            <w:noWrap w:val="0"/>
            <w:vAlign w:val="center"/>
          </w:tcPr>
          <w:p>
            <w:pPr>
              <w:widowControl/>
              <w:spacing w:line="400" w:lineRule="exact"/>
              <w:ind w:firstLine="420" w:firstLineChars="200"/>
              <w:jc w:val="center"/>
              <w:rPr>
                <w:rFonts w:hint="eastAsia" w:ascii="Calibri" w:hAnsi="Calibri"/>
                <w:kern w:val="0"/>
                <w:sz w:val="32"/>
                <w:szCs w:val="32"/>
              </w:rPr>
            </w:pPr>
            <w:r>
              <w:rPr>
                <w:rFonts w:hint="eastAsia" w:ascii="黑体" w:hAnsi="黑体" w:eastAsia="黑体" w:cs="宋体"/>
                <w:kern w:val="0"/>
                <w:shd w:val="clear" w:color="auto" w:fill="FFFFFF"/>
              </w:rPr>
              <w:t xml:space="preserve">   平方公里</w:t>
            </w:r>
          </w:p>
        </w:tc>
        <w:tc>
          <w:tcPr>
            <w:tcW w:w="2042" w:type="dxa"/>
            <w:gridSpan w:val="2"/>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hint="eastAsia" w:ascii="黑体" w:hAnsi="宋体" w:eastAsia="黑体" w:cs="宋体"/>
                <w:kern w:val="0"/>
                <w:szCs w:val="21"/>
              </w:rPr>
            </w:pPr>
            <w:r>
              <w:rPr>
                <w:rFonts w:hint="eastAsia" w:ascii="黑体" w:hAnsi="黑体" w:eastAsia="黑体" w:cs="宋体"/>
                <w:kern w:val="0"/>
                <w:shd w:val="clear" w:color="auto" w:fill="FFFFFF"/>
              </w:rPr>
              <w:t>人口数量</w:t>
            </w:r>
          </w:p>
        </w:tc>
        <w:tc>
          <w:tcPr>
            <w:tcW w:w="2604"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hint="eastAsia" w:ascii="黑体" w:hAnsi="宋体" w:eastAsia="黑体"/>
                <w:bCs/>
              </w:rPr>
            </w:pPr>
            <w:r>
              <w:rPr>
                <w:rFonts w:hint="eastAsia" w:ascii="黑体" w:hAnsi="黑体" w:eastAsia="黑体"/>
                <w:bCs/>
              </w:rPr>
              <w:t xml:space="preserve">常住人口：    人   </w:t>
            </w:r>
          </w:p>
          <w:p>
            <w:pPr>
              <w:widowControl/>
              <w:spacing w:line="400" w:lineRule="exact"/>
              <w:jc w:val="left"/>
              <w:rPr>
                <w:rFonts w:hint="eastAsia" w:ascii="黑体" w:hAnsi="宋体" w:eastAsia="黑体"/>
                <w:bCs/>
              </w:rPr>
            </w:pPr>
            <w:r>
              <w:rPr>
                <w:rFonts w:hint="eastAsia" w:ascii="黑体" w:hAnsi="黑体" w:eastAsia="黑体"/>
                <w:bCs/>
              </w:rPr>
              <w:t>商住人口：    人</w:t>
            </w:r>
          </w:p>
          <w:p>
            <w:pPr>
              <w:widowControl/>
              <w:spacing w:line="400" w:lineRule="exact"/>
              <w:jc w:val="left"/>
              <w:rPr>
                <w:rFonts w:hint="eastAsia" w:ascii="黑体" w:hAnsi="宋体" w:eastAsia="黑体" w:cs="宋体"/>
                <w:kern w:val="0"/>
                <w:shd w:val="clear" w:color="auto" w:fill="FFFFFF"/>
              </w:rPr>
            </w:pPr>
            <w:r>
              <w:rPr>
                <w:rFonts w:hint="eastAsia" w:ascii="黑体" w:hAnsi="黑体" w:eastAsia="黑体" w:cs="宋体"/>
                <w:kern w:val="0"/>
                <w:shd w:val="clear" w:color="auto" w:fill="FFFFFF"/>
              </w:rPr>
              <w:t>暂住人口：    人</w:t>
            </w:r>
          </w:p>
          <w:p>
            <w:pPr>
              <w:widowControl/>
              <w:spacing w:line="400" w:lineRule="exact"/>
              <w:jc w:val="left"/>
              <w:rPr>
                <w:rFonts w:hint="eastAsia" w:ascii="黑体" w:hAnsi="宋体" w:eastAsia="黑体" w:cs="宋体"/>
                <w:kern w:val="0"/>
              </w:rPr>
            </w:pPr>
            <w:r>
              <w:rPr>
                <w:rFonts w:hint="eastAsia" w:ascii="黑体" w:hAnsi="黑体" w:eastAsia="黑体" w:cs="宋体"/>
                <w:kern w:val="0"/>
                <w:shd w:val="clear" w:color="auto" w:fill="FFFFFF"/>
              </w:rPr>
              <w:t>总人口：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hint="eastAsia" w:ascii="黑体" w:hAnsi="宋体" w:eastAsia="黑体"/>
                <w:bCs/>
                <w:kern w:val="0"/>
                <w:shd w:val="clear" w:color="auto" w:fill="FFFFFF"/>
              </w:rPr>
            </w:pPr>
            <w:r>
              <w:rPr>
                <w:rFonts w:hint="eastAsia" w:ascii="黑体" w:hAnsi="黑体" w:eastAsia="黑体" w:cs="宋体"/>
                <w:bCs/>
                <w:kern w:val="0"/>
                <w:shd w:val="clear" w:color="auto" w:fill="FFFFFF"/>
              </w:rPr>
              <w:t>是否有国家级/市级称号</w:t>
            </w:r>
          </w:p>
        </w:tc>
        <w:tc>
          <w:tcPr>
            <w:tcW w:w="7203" w:type="dxa"/>
            <w:gridSpan w:val="5"/>
            <w:tcBorders>
              <w:top w:val="single" w:color="auto" w:sz="4" w:space="0"/>
              <w:left w:val="nil"/>
              <w:bottom w:val="single" w:color="auto" w:sz="4" w:space="0"/>
              <w:right w:val="single" w:color="auto" w:sz="4" w:space="0"/>
            </w:tcBorders>
            <w:noWrap w:val="0"/>
            <w:vAlign w:val="center"/>
          </w:tcPr>
          <w:p>
            <w:pPr>
              <w:widowControl/>
              <w:spacing w:line="400" w:lineRule="exact"/>
              <w:ind w:firstLine="1260" w:firstLineChars="600"/>
              <w:jc w:val="left"/>
              <w:rPr>
                <w:rFonts w:hint="eastAsia" w:ascii="黑体" w:hAnsi="宋体" w:eastAsia="黑体"/>
                <w:bCs/>
              </w:rPr>
            </w:pPr>
            <w:r>
              <w:rPr>
                <w:rFonts w:hint="eastAsia" w:ascii="黑体" w:hAnsi="黑体" w:eastAsia="黑体" w:cs="宋体"/>
                <w:kern w:val="0"/>
                <w:shd w:val="clear" w:color="auto" w:fill="FFFFFF"/>
              </w:rPr>
              <w:t>□是（称号：           ）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0"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hint="eastAsia" w:ascii="黑体" w:hAnsi="宋体" w:eastAsia="黑体"/>
                <w:bCs/>
                <w:kern w:val="0"/>
                <w:shd w:val="clear" w:color="auto" w:fill="FFFFFF"/>
              </w:rPr>
            </w:pPr>
            <w:r>
              <w:rPr>
                <w:rFonts w:hint="eastAsia" w:ascii="黑体" w:hAnsi="黑体" w:eastAsia="黑体" w:cs="宋体"/>
                <w:bCs/>
                <w:kern w:val="0"/>
                <w:shd w:val="clear" w:color="auto" w:fill="FFFFFF"/>
              </w:rPr>
              <w:t>设施构成</w:t>
            </w:r>
          </w:p>
        </w:tc>
        <w:tc>
          <w:tcPr>
            <w:tcW w:w="7203" w:type="dxa"/>
            <w:gridSpan w:val="5"/>
            <w:tcBorders>
              <w:top w:val="single" w:color="auto" w:sz="4" w:space="0"/>
              <w:left w:val="nil"/>
              <w:bottom w:val="single" w:color="auto" w:sz="4" w:space="0"/>
              <w:right w:val="single" w:color="auto" w:sz="4" w:space="0"/>
            </w:tcBorders>
            <w:noWrap w:val="0"/>
            <w:vAlign w:val="center"/>
          </w:tcPr>
          <w:p>
            <w:pPr>
              <w:widowControl/>
              <w:spacing w:line="400" w:lineRule="exact"/>
              <w:ind w:firstLine="420" w:firstLineChars="200"/>
              <w:jc w:val="left"/>
              <w:rPr>
                <w:rFonts w:hint="eastAsia" w:ascii="黑体" w:hAnsi="宋体" w:eastAsia="黑体"/>
                <w:kern w:val="0"/>
                <w:shd w:val="clear" w:color="auto" w:fill="FFFFFF"/>
              </w:rPr>
            </w:pPr>
            <w:r>
              <w:rPr>
                <w:rFonts w:hint="eastAsia" w:ascii="黑体" w:hAnsi="黑体" w:eastAsia="黑体" w:cs="宋体"/>
                <w:kern w:val="0"/>
                <w:shd w:val="clear" w:color="auto" w:fill="FFFFFF"/>
              </w:rPr>
              <w:t>□绿地（公共、宅旁、道路绿地等）</w:t>
            </w:r>
          </w:p>
          <w:p>
            <w:pPr>
              <w:widowControl/>
              <w:spacing w:line="400" w:lineRule="exact"/>
              <w:ind w:firstLine="420" w:firstLineChars="200"/>
              <w:jc w:val="left"/>
              <w:rPr>
                <w:rFonts w:hint="eastAsia" w:ascii="黑体" w:hAnsi="宋体" w:eastAsia="黑体" w:cs="宋体"/>
                <w:kern w:val="0"/>
                <w:shd w:val="clear" w:color="auto" w:fill="FFFFFF"/>
              </w:rPr>
            </w:pPr>
            <w:r>
              <w:rPr>
                <w:rFonts w:hint="eastAsia" w:ascii="黑体" w:hAnsi="黑体" w:eastAsia="黑体" w:cs="宋体"/>
                <w:kern w:val="0"/>
                <w:shd w:val="clear" w:color="auto" w:fill="FFFFFF"/>
              </w:rPr>
              <w:t>□教育（幼托、中小学等）</w:t>
            </w:r>
          </w:p>
          <w:p>
            <w:pPr>
              <w:widowControl/>
              <w:spacing w:line="400" w:lineRule="exact"/>
              <w:ind w:firstLine="420" w:firstLineChars="200"/>
              <w:jc w:val="left"/>
              <w:rPr>
                <w:rFonts w:hint="eastAsia" w:ascii="黑体" w:hAnsi="宋体" w:eastAsia="黑体" w:cs="宋体"/>
                <w:kern w:val="0"/>
                <w:shd w:val="clear" w:color="auto" w:fill="FFFFFF"/>
              </w:rPr>
            </w:pPr>
            <w:r>
              <w:rPr>
                <w:rFonts w:hint="eastAsia" w:ascii="黑体" w:hAnsi="黑体" w:eastAsia="黑体" w:cs="宋体"/>
                <w:kern w:val="0"/>
                <w:shd w:val="clear" w:color="auto" w:fill="FFFFFF"/>
              </w:rPr>
              <w:t>□商业服务（商场、便利店、餐饮、加油站、洗浴等）</w:t>
            </w:r>
          </w:p>
          <w:p>
            <w:pPr>
              <w:widowControl/>
              <w:spacing w:line="400" w:lineRule="exact"/>
              <w:ind w:firstLine="420" w:firstLineChars="200"/>
              <w:jc w:val="left"/>
              <w:rPr>
                <w:rFonts w:hint="eastAsia" w:ascii="黑体" w:hAnsi="宋体" w:eastAsia="黑体" w:cs="宋体"/>
                <w:bCs/>
                <w:kern w:val="0"/>
                <w:shd w:val="clear" w:color="auto" w:fill="FFFFFF"/>
              </w:rPr>
            </w:pPr>
            <w:r>
              <w:rPr>
                <w:rFonts w:hint="eastAsia" w:ascii="黑体" w:hAnsi="黑体" w:eastAsia="黑体" w:cs="宋体"/>
                <w:kern w:val="0"/>
                <w:shd w:val="clear" w:color="auto" w:fill="FFFFFF"/>
              </w:rPr>
              <w:t>□医疗卫生（社区医院等）</w:t>
            </w:r>
          </w:p>
          <w:p>
            <w:pPr>
              <w:widowControl/>
              <w:spacing w:line="400" w:lineRule="exact"/>
              <w:ind w:firstLine="420" w:firstLineChars="200"/>
              <w:jc w:val="left"/>
              <w:rPr>
                <w:rFonts w:hint="eastAsia" w:ascii="黑体" w:hAnsi="宋体" w:eastAsia="黑体" w:cs="宋体"/>
                <w:bCs/>
                <w:kern w:val="0"/>
                <w:shd w:val="clear" w:color="auto" w:fill="FFFFFF"/>
              </w:rPr>
            </w:pPr>
            <w:r>
              <w:rPr>
                <w:rFonts w:hint="eastAsia" w:ascii="黑体" w:hAnsi="黑体" w:eastAsia="黑体" w:cs="宋体"/>
                <w:kern w:val="0"/>
                <w:shd w:val="clear" w:color="auto" w:fill="FFFFFF"/>
              </w:rPr>
              <w:t>□金融邮电</w:t>
            </w:r>
          </w:p>
          <w:p>
            <w:pPr>
              <w:widowControl/>
              <w:spacing w:line="400" w:lineRule="exact"/>
              <w:ind w:firstLine="420" w:firstLineChars="200"/>
              <w:jc w:val="left"/>
              <w:rPr>
                <w:rFonts w:hint="eastAsia" w:ascii="黑体" w:hAnsi="宋体" w:eastAsia="黑体" w:cs="宋体"/>
                <w:kern w:val="0"/>
                <w:shd w:val="clear" w:color="auto" w:fill="FFFFFF"/>
              </w:rPr>
            </w:pPr>
            <w:r>
              <w:rPr>
                <w:rFonts w:hint="eastAsia" w:ascii="黑体" w:hAnsi="黑体" w:eastAsia="黑体" w:cs="宋体"/>
                <w:kern w:val="0"/>
                <w:shd w:val="clear" w:color="auto" w:fill="FFFFFF"/>
              </w:rPr>
              <w:t>□公用（供水、存车处、垃圾收集、旧物交换并回收利用设施等）</w:t>
            </w:r>
          </w:p>
          <w:p>
            <w:pPr>
              <w:widowControl/>
              <w:spacing w:line="400" w:lineRule="exact"/>
              <w:ind w:firstLine="420" w:firstLineChars="200"/>
              <w:jc w:val="left"/>
              <w:rPr>
                <w:rFonts w:hint="eastAsia" w:ascii="Calibri" w:hAnsi="Calibri"/>
                <w:b/>
                <w:bCs/>
                <w:kern w:val="0"/>
                <w:sz w:val="32"/>
                <w:szCs w:val="32"/>
              </w:rPr>
            </w:pPr>
            <w:r>
              <w:rPr>
                <w:rFonts w:hint="eastAsia" w:ascii="黑体" w:hAnsi="黑体" w:eastAsia="黑体" w:cs="宋体"/>
                <w:kern w:val="0"/>
                <w:shd w:val="clear" w:color="auto" w:fill="FFFFFF"/>
              </w:rPr>
              <w:t>□行政管理及其他（党政机关、派出所、社会团体、停车场等）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6"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bCs/>
                <w:kern w:val="0"/>
                <w:sz w:val="32"/>
                <w:szCs w:val="32"/>
              </w:rPr>
            </w:pPr>
            <w:r>
              <w:rPr>
                <w:rFonts w:hint="eastAsia" w:ascii="黑体" w:hAnsi="黑体" w:eastAsia="黑体" w:cs="宋体"/>
                <w:bCs/>
                <w:kern w:val="0"/>
                <w:shd w:val="clear" w:color="auto" w:fill="FFFFFF"/>
              </w:rPr>
              <w:t>低碳发展规划和组织管理</w:t>
            </w:r>
          </w:p>
        </w:tc>
        <w:tc>
          <w:tcPr>
            <w:tcW w:w="7203" w:type="dxa"/>
            <w:gridSpan w:val="5"/>
            <w:tcBorders>
              <w:top w:val="single" w:color="auto" w:sz="4" w:space="0"/>
              <w:left w:val="nil"/>
              <w:bottom w:val="single" w:color="auto" w:sz="4" w:space="0"/>
              <w:right w:val="single" w:color="auto" w:sz="4" w:space="0"/>
            </w:tcBorders>
            <w:noWrap w:val="0"/>
            <w:vAlign w:val="center"/>
          </w:tcPr>
          <w:p>
            <w:pPr>
              <w:widowControl/>
              <w:spacing w:line="400" w:lineRule="exact"/>
              <w:ind w:firstLine="480" w:firstLineChars="200"/>
              <w:rPr>
                <w:rFonts w:ascii="仿宋_GB2312" w:hAnsi="仿宋" w:eastAsia="仿宋_GB2312" w:cs="仿宋"/>
                <w:kern w:val="0"/>
                <w:sz w:val="24"/>
              </w:rPr>
            </w:pPr>
          </w:p>
          <w:p>
            <w:pPr>
              <w:widowControl/>
              <w:spacing w:line="400" w:lineRule="exact"/>
              <w:ind w:firstLine="480" w:firstLineChars="200"/>
              <w:jc w:val="center"/>
              <w:rPr>
                <w:rFonts w:hint="eastAsia" w:ascii="仿宋_GB2312" w:hAnsi="宋体" w:eastAsia="仿宋_GB2312" w:cs="宋体"/>
                <w:kern w:val="0"/>
                <w:sz w:val="24"/>
              </w:rPr>
            </w:pPr>
            <w:r>
              <w:rPr>
                <w:rFonts w:hint="eastAsia" w:ascii="仿宋_GB2312" w:hAnsi="仿宋" w:eastAsia="仿宋_GB2312" w:cs="仿宋"/>
                <w:kern w:val="0"/>
                <w:sz w:val="24"/>
              </w:rPr>
              <w:t>（500字以内简要描述）</w:t>
            </w:r>
          </w:p>
          <w:p>
            <w:pPr>
              <w:widowControl/>
              <w:spacing w:line="400" w:lineRule="exact"/>
              <w:rPr>
                <w:rFonts w:hint="eastAsia" w:ascii="黑体" w:hAnsi="宋体" w:eastAsia="黑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黑体" w:hAnsi="宋体" w:eastAsia="黑体" w:cs="宋体"/>
                <w:bCs/>
                <w:kern w:val="0"/>
                <w:shd w:val="clear" w:color="auto" w:fill="FFFFFF"/>
              </w:rPr>
            </w:pPr>
            <w:r>
              <w:rPr>
                <w:rFonts w:hint="eastAsia" w:ascii="黑体" w:hAnsi="黑体" w:eastAsia="黑体" w:cs="宋体"/>
                <w:bCs/>
                <w:kern w:val="0"/>
                <w:shd w:val="clear" w:color="auto" w:fill="FFFFFF"/>
              </w:rPr>
              <w:t>减缓和适应气候变化项目</w:t>
            </w:r>
          </w:p>
        </w:tc>
        <w:tc>
          <w:tcPr>
            <w:tcW w:w="7203" w:type="dxa"/>
            <w:gridSpan w:val="5"/>
            <w:tcBorders>
              <w:top w:val="single" w:color="auto" w:sz="4" w:space="0"/>
              <w:left w:val="nil"/>
              <w:bottom w:val="single" w:color="auto" w:sz="4" w:space="0"/>
              <w:right w:val="single" w:color="auto" w:sz="4" w:space="0"/>
            </w:tcBorders>
            <w:noWrap w:val="0"/>
            <w:vAlign w:val="center"/>
          </w:tcPr>
          <w:p>
            <w:pPr>
              <w:widowControl/>
              <w:spacing w:line="400" w:lineRule="exact"/>
              <w:ind w:firstLine="480" w:firstLineChars="200"/>
              <w:rPr>
                <w:rFonts w:hint="eastAsia" w:ascii="仿宋_GB2312" w:hAnsi="仿宋" w:eastAsia="仿宋_GB2312" w:cs="仿宋"/>
                <w:kern w:val="0"/>
                <w:sz w:val="24"/>
              </w:rPr>
            </w:pPr>
            <w:r>
              <w:rPr>
                <w:rFonts w:hint="eastAsia" w:ascii="仿宋_GB2312" w:hAnsi="仿宋" w:eastAsia="仿宋_GB2312" w:cs="仿宋"/>
                <w:kern w:val="0"/>
                <w:sz w:val="24"/>
              </w:rPr>
              <w:t>（重点描述在减缓和适应气候变化方面采取的措施，实施的建设项目等，800字以内）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黑体" w:hAnsi="宋体" w:eastAsia="黑体" w:cs="宋体"/>
                <w:bCs/>
                <w:kern w:val="0"/>
                <w:szCs w:val="21"/>
                <w:shd w:val="clear" w:color="auto" w:fill="FFFFFF"/>
              </w:rPr>
            </w:pPr>
            <w:r>
              <w:rPr>
                <w:rFonts w:hint="eastAsia" w:ascii="黑体" w:hAnsi="黑体" w:eastAsia="黑体" w:cs="宋体"/>
                <w:bCs/>
                <w:kern w:val="0"/>
                <w:shd w:val="clear" w:color="auto" w:fill="FFFFFF"/>
              </w:rPr>
              <w:t>宣传引导</w:t>
            </w:r>
          </w:p>
        </w:tc>
        <w:tc>
          <w:tcPr>
            <w:tcW w:w="7203" w:type="dxa"/>
            <w:gridSpan w:val="5"/>
            <w:tcBorders>
              <w:top w:val="single" w:color="auto" w:sz="4" w:space="0"/>
              <w:left w:val="nil"/>
              <w:bottom w:val="single" w:color="auto" w:sz="4" w:space="0"/>
              <w:right w:val="single" w:color="auto" w:sz="4" w:space="0"/>
            </w:tcBorders>
            <w:noWrap w:val="0"/>
            <w:vAlign w:val="center"/>
          </w:tcPr>
          <w:p>
            <w:pPr>
              <w:widowControl/>
              <w:spacing w:line="400" w:lineRule="exact"/>
              <w:ind w:firstLine="480" w:firstLineChars="200"/>
              <w:rPr>
                <w:rFonts w:hint="eastAsia" w:ascii="仿宋_GB2312" w:hAnsi="仿宋" w:eastAsia="仿宋_GB2312" w:cs="仿宋"/>
                <w:kern w:val="0"/>
                <w:sz w:val="24"/>
              </w:rPr>
            </w:pPr>
            <w:r>
              <w:rPr>
                <w:rFonts w:hint="eastAsia" w:ascii="仿宋_GB2312" w:hAnsi="仿宋" w:eastAsia="仿宋_GB2312" w:cs="仿宋"/>
                <w:kern w:val="0"/>
                <w:sz w:val="24"/>
              </w:rPr>
              <w:t>（简要描述引导居民在绿色低碳生产生活方式转变方面开展的工作，300字以内）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黑体" w:hAnsi="宋体" w:eastAsia="黑体" w:cs="宋体"/>
                <w:bCs/>
                <w:kern w:val="0"/>
                <w:szCs w:val="21"/>
                <w:shd w:val="clear" w:color="auto" w:fill="FFFFFF"/>
              </w:rPr>
            </w:pPr>
            <w:r>
              <w:rPr>
                <w:rFonts w:hint="eastAsia" w:ascii="黑体" w:hAnsi="黑体" w:eastAsia="黑体" w:cs="宋体"/>
                <w:bCs/>
                <w:kern w:val="0"/>
                <w:shd w:val="clear" w:color="auto" w:fill="FFFFFF"/>
              </w:rPr>
              <w:t>工作成效和愿景</w:t>
            </w:r>
          </w:p>
        </w:tc>
        <w:tc>
          <w:tcPr>
            <w:tcW w:w="7203" w:type="dxa"/>
            <w:gridSpan w:val="5"/>
            <w:tcBorders>
              <w:top w:val="single" w:color="auto" w:sz="4" w:space="0"/>
              <w:left w:val="nil"/>
              <w:bottom w:val="single" w:color="auto" w:sz="4" w:space="0"/>
              <w:right w:val="single" w:color="auto" w:sz="4" w:space="0"/>
            </w:tcBorders>
            <w:noWrap w:val="0"/>
            <w:vAlign w:val="center"/>
          </w:tcPr>
          <w:p>
            <w:pPr>
              <w:widowControl/>
              <w:spacing w:line="400" w:lineRule="exact"/>
              <w:ind w:firstLine="480" w:firstLineChars="200"/>
              <w:rPr>
                <w:rFonts w:hint="eastAsia" w:ascii="仿宋_GB2312" w:hAnsi="仿宋" w:eastAsia="仿宋_GB2312" w:cs="仿宋"/>
                <w:kern w:val="0"/>
                <w:sz w:val="24"/>
              </w:rPr>
            </w:pPr>
            <w:r>
              <w:rPr>
                <w:rFonts w:hint="eastAsia" w:ascii="仿宋_GB2312" w:hAnsi="仿宋" w:eastAsia="仿宋_GB2312" w:cs="仿宋"/>
                <w:kern w:val="0"/>
                <w:sz w:val="24"/>
              </w:rPr>
              <w:t>（简要描述已经取得的成效，尽量用定量数据描述，以及下一步低碳发展路径和愿景，500字以内）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8907"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spacing w:line="520" w:lineRule="exact"/>
              <w:ind w:firstLine="480" w:firstLineChars="200"/>
              <w:jc w:val="center"/>
              <w:rPr>
                <w:rFonts w:hint="eastAsia" w:ascii="黑体" w:hAnsi="宋体" w:eastAsia="黑体" w:cs="仿宋_GB2312"/>
                <w:kern w:val="0"/>
                <w:sz w:val="24"/>
              </w:rPr>
            </w:pPr>
            <w:r>
              <w:rPr>
                <w:rFonts w:hint="eastAsia" w:ascii="黑体" w:hAnsi="黑体" w:eastAsia="黑体" w:cs="仿宋_GB2312"/>
                <w:kern w:val="0"/>
                <w:sz w:val="24"/>
              </w:rPr>
              <w:t>第三部分 推荐单位意见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79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spacing w:line="520" w:lineRule="exact"/>
              <w:jc w:val="center"/>
              <w:rPr>
                <w:rFonts w:hint="eastAsia" w:ascii="黑体" w:hAnsi="宋体" w:eastAsia="黑体" w:cs="仿宋_GB2312"/>
                <w:kern w:val="0"/>
                <w:szCs w:val="21"/>
              </w:rPr>
            </w:pPr>
            <w:r>
              <w:rPr>
                <w:rFonts w:hint="eastAsia" w:ascii="黑体" w:hAnsi="黑体" w:eastAsia="黑体" w:cs="仿宋_GB2312"/>
                <w:kern w:val="0"/>
              </w:rPr>
              <w:t>推荐单位联系人</w:t>
            </w:r>
          </w:p>
        </w:tc>
        <w:tc>
          <w:tcPr>
            <w:tcW w:w="2508" w:type="dxa"/>
            <w:gridSpan w:val="2"/>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widowControl/>
              <w:spacing w:line="520" w:lineRule="exact"/>
              <w:ind w:firstLine="560" w:firstLineChars="200"/>
              <w:jc w:val="center"/>
              <w:rPr>
                <w:rFonts w:hint="eastAsia" w:ascii="黑体" w:hAnsi="宋体" w:eastAsia="黑体" w:cs="仿宋_GB2312"/>
                <w:kern w:val="0"/>
                <w:sz w:val="28"/>
                <w:szCs w:val="28"/>
              </w:rPr>
            </w:pPr>
          </w:p>
        </w:tc>
        <w:tc>
          <w:tcPr>
            <w:tcW w:w="2001" w:type="dxa"/>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widowControl/>
              <w:spacing w:line="520" w:lineRule="exact"/>
              <w:jc w:val="center"/>
              <w:rPr>
                <w:rFonts w:hint="eastAsia" w:ascii="黑体" w:hAnsi="宋体" w:eastAsia="黑体" w:cs="仿宋_GB2312"/>
                <w:kern w:val="0"/>
                <w:szCs w:val="21"/>
              </w:rPr>
            </w:pPr>
            <w:r>
              <w:rPr>
                <w:rFonts w:hint="eastAsia" w:ascii="黑体" w:hAnsi="黑体" w:eastAsia="黑体" w:cs="仿宋_GB2312"/>
                <w:kern w:val="0"/>
              </w:rPr>
              <w:t>联系电话</w:t>
            </w:r>
          </w:p>
        </w:tc>
        <w:tc>
          <w:tcPr>
            <w:tcW w:w="2604" w:type="dxa"/>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widowControl/>
              <w:spacing w:line="520" w:lineRule="exact"/>
              <w:ind w:firstLine="560" w:firstLineChars="200"/>
              <w:jc w:val="center"/>
              <w:rPr>
                <w:rFonts w:hint="eastAsia" w:ascii="黑体" w:hAnsi="宋体" w:eastAsia="黑体" w:cs="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3" w:hRule="atLeast"/>
        </w:trPr>
        <w:tc>
          <w:tcPr>
            <w:tcW w:w="179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spacing w:line="520" w:lineRule="exact"/>
              <w:jc w:val="center"/>
              <w:rPr>
                <w:rFonts w:hint="eastAsia" w:ascii="黑体" w:hAnsi="宋体" w:eastAsia="黑体" w:cs="仿宋_GB2312"/>
                <w:kern w:val="0"/>
                <w:szCs w:val="21"/>
                <w:shd w:val="clear" w:color="auto" w:fill="FFFFFF"/>
              </w:rPr>
            </w:pPr>
            <w:r>
              <w:rPr>
                <w:rFonts w:hint="eastAsia" w:ascii="黑体" w:hAnsi="黑体" w:eastAsia="黑体" w:cs="仿宋_GB2312"/>
                <w:kern w:val="0"/>
                <w:shd w:val="clear" w:color="auto" w:fill="FFFFFF"/>
              </w:rPr>
              <w:t>区生态环境局</w:t>
            </w:r>
          </w:p>
          <w:p>
            <w:pPr>
              <w:widowControl/>
              <w:spacing w:line="520" w:lineRule="exact"/>
              <w:jc w:val="center"/>
              <w:rPr>
                <w:rFonts w:hint="eastAsia" w:ascii="黑体" w:hAnsi="宋体" w:eastAsia="黑体" w:cs="仿宋_GB2312"/>
                <w:kern w:val="0"/>
              </w:rPr>
            </w:pPr>
            <w:r>
              <w:rPr>
                <w:rFonts w:hint="eastAsia" w:ascii="黑体" w:hAnsi="黑体" w:eastAsia="黑体" w:cs="仿宋_GB2312"/>
                <w:kern w:val="0"/>
                <w:shd w:val="clear" w:color="auto" w:fill="FFFFFF"/>
              </w:rPr>
              <w:t>推荐意见</w:t>
            </w:r>
          </w:p>
        </w:tc>
        <w:tc>
          <w:tcPr>
            <w:tcW w:w="7113" w:type="dxa"/>
            <w:gridSpan w:val="4"/>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widowControl/>
              <w:spacing w:line="520" w:lineRule="exact"/>
              <w:ind w:firstLine="420" w:firstLineChars="200"/>
              <w:jc w:val="center"/>
              <w:rPr>
                <w:rFonts w:hint="eastAsia" w:ascii="仿宋_GB2312" w:hAnsi="宋体" w:eastAsia="仿宋_GB2312"/>
                <w:kern w:val="0"/>
              </w:rPr>
            </w:pPr>
          </w:p>
          <w:p>
            <w:pPr>
              <w:widowControl/>
              <w:spacing w:line="520" w:lineRule="exact"/>
              <w:ind w:firstLine="420" w:firstLineChars="200"/>
              <w:jc w:val="center"/>
              <w:rPr>
                <w:rFonts w:hint="eastAsia" w:ascii="仿宋_GB2312" w:hAnsi="宋体" w:eastAsia="仿宋_GB2312"/>
                <w:kern w:val="0"/>
              </w:rPr>
            </w:pPr>
          </w:p>
          <w:p>
            <w:pPr>
              <w:widowControl/>
              <w:spacing w:line="520" w:lineRule="exact"/>
              <w:ind w:firstLine="480" w:firstLineChars="200"/>
              <w:jc w:val="center"/>
              <w:rPr>
                <w:rFonts w:hint="eastAsia" w:ascii="仿宋_GB2312" w:hAnsi="宋体" w:eastAsia="仿宋_GB2312"/>
                <w:kern w:val="0"/>
                <w:sz w:val="24"/>
              </w:rPr>
            </w:pPr>
            <w:r>
              <w:rPr>
                <w:rFonts w:hint="eastAsia" w:ascii="仿宋_GB2312" w:hAnsi="宋体" w:eastAsia="仿宋_GB2312"/>
                <w:kern w:val="0"/>
                <w:sz w:val="24"/>
              </w:rPr>
              <w:t xml:space="preserve">    推荐单位：（盖章）</w:t>
            </w:r>
          </w:p>
          <w:p>
            <w:pPr>
              <w:widowControl/>
              <w:spacing w:line="520" w:lineRule="exact"/>
              <w:ind w:firstLine="480" w:firstLineChars="200"/>
              <w:jc w:val="center"/>
              <w:rPr>
                <w:rFonts w:hint="eastAsia" w:ascii="仿宋_GB2312" w:hAnsi="宋体" w:eastAsia="仿宋_GB2312"/>
                <w:kern w:val="0"/>
                <w:sz w:val="24"/>
              </w:rPr>
            </w:pPr>
            <w:r>
              <w:rPr>
                <w:rFonts w:hint="eastAsia" w:ascii="仿宋_GB2312" w:hAnsi="宋体" w:eastAsia="仿宋_GB2312"/>
                <w:kern w:val="0"/>
                <w:sz w:val="24"/>
              </w:rPr>
              <w:t xml:space="preserve">     年  月  日</w:t>
            </w:r>
          </w:p>
          <w:p>
            <w:pPr>
              <w:widowControl/>
              <w:spacing w:line="520" w:lineRule="exact"/>
              <w:ind w:firstLine="560" w:firstLineChars="200"/>
              <w:jc w:val="center"/>
              <w:rPr>
                <w:rFonts w:hint="eastAsia" w:ascii="黑体" w:hAnsi="宋体" w:eastAsia="黑体" w:cs="仿宋_GB2312"/>
                <w:kern w:val="0"/>
                <w:sz w:val="28"/>
                <w:szCs w:val="28"/>
              </w:rPr>
            </w:pPr>
          </w:p>
        </w:tc>
      </w:tr>
    </w:tbl>
    <w:p>
      <w:bookmarkStart w:id="1" w:name="_GoBack"/>
      <w:bookmarkEnd w:id="1"/>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posOffset>4832985</wp:posOffset>
              </wp:positionH>
              <wp:positionV relativeFrom="paragraph">
                <wp:posOffset>0</wp:posOffset>
              </wp:positionV>
              <wp:extent cx="783590" cy="231140"/>
              <wp:effectExtent l="0" t="0" r="0" b="0"/>
              <wp:wrapNone/>
              <wp:docPr id="2" name="文本框 2"/>
              <wp:cNvGraphicFramePr/>
              <a:graphic xmlns:a="http://schemas.openxmlformats.org/drawingml/2006/main">
                <a:graphicData uri="http://schemas.microsoft.com/office/word/2010/wordprocessingShape">
                  <wps:wsp>
                    <wps:cNvSpPr txBox="1"/>
                    <wps:spPr>
                      <a:xfrm>
                        <a:off x="0" y="0"/>
                        <a:ext cx="783590" cy="231140"/>
                      </a:xfrm>
                      <a:prstGeom prst="rect">
                        <a:avLst/>
                      </a:prstGeom>
                      <a:noFill/>
                      <a:ln>
                        <a:noFill/>
                      </a:ln>
                    </wps:spPr>
                    <wps:txbx>
                      <w:txbxContent>
                        <w:p>
                          <w:pPr>
                            <w:pStyle w:val="2"/>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lIns="0" tIns="0" rIns="0" bIns="0" upright="0"/>
                  </wps:wsp>
                </a:graphicData>
              </a:graphic>
            </wp:anchor>
          </w:drawing>
        </mc:Choice>
        <mc:Fallback>
          <w:pict>
            <v:shape id="_x0000_s1026" o:spid="_x0000_s1026" o:spt="202" type="#_x0000_t202" style="position:absolute;left:0pt;margin-left:380.55pt;margin-top:0pt;height:18.2pt;width:61.7pt;mso-position-horizontal-relative:margin;z-index:251659264;mso-width-relative:page;mso-height-relative:page;" filled="f" stroked="f" coordsize="21600,21600" o:gfxdata="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PhniHXXAAAABwEAAA8AAAAAAAAAAQAgAAAAIgAAAGRycy9kb3ducmV2LnhtbFBLAQIU&#10;ABQAAAAIAIdO4kBgUOnbuwEAAHEDAAAOAAAAAAAAAAEAIAAAACYBAABkcnMvZTJvRG9jLnhtbFBL&#10;BQYAAAAABgAGAFkBAABTBQAAAAA=&#10;">
              <v:fill on="f" focussize="0,0"/>
              <v:stroke on="f"/>
              <v:imagedata o:title=""/>
              <o:lock v:ext="edit" aspectratio="f"/>
              <v:textbox inset="0mm,0mm,0mm,0mm">
                <w:txbxContent>
                  <w:p>
                    <w:pPr>
                      <w:pStyle w:val="2"/>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4NmM3ZGU0MzFkYTQzMTExZDdhYTk5MDczNzcxNmUifQ=="/>
  </w:docVars>
  <w:rsids>
    <w:rsidRoot w:val="05BC2199"/>
    <w:rsid w:val="05BC2199"/>
    <w:rsid w:val="1C740836"/>
    <w:rsid w:val="7EF950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2024-05-14T01:53:00Z</dcterms:created>
  <dc:creator>赵旭</dc:creator>
  <cp:lastModifiedBy>赵旭</cp:lastModifiedBy>
  <dcterms:modified xsi:type="dcterms:W3CDTF">2024-05-14T01:54:44Z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EFA109D358CE486BBC37617526B4DE10_13</vt:lpwstr>
  </property>
</Properties>
</file>